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B9A82A" w14:textId="5E5AB79A" w:rsidR="00B00AF5" w:rsidRPr="00B00AF5" w:rsidRDefault="00B00AF5" w:rsidP="00B00AF5">
      <w:pPr>
        <w:tabs>
          <w:tab w:val="left" w:pos="3189"/>
          <w:tab w:val="center" w:pos="4677"/>
        </w:tabs>
        <w:spacing w:after="0" w:line="240" w:lineRule="auto"/>
        <w:jc w:val="center"/>
        <w:rPr>
          <w:rFonts w:ascii="Times New Roman" w:eastAsiaTheme="minorEastAsia" w:hAnsi="Times New Roman" w:cs="Times New Roman"/>
          <w:b/>
          <w:sz w:val="28"/>
          <w:szCs w:val="28"/>
          <w:lang w:eastAsia="ru-RU"/>
        </w:rPr>
      </w:pPr>
      <w:r w:rsidRPr="00B00AF5">
        <w:rPr>
          <w:rFonts w:ascii="Times New Roman" w:eastAsiaTheme="minorEastAsia" w:hAnsi="Times New Roman" w:cs="Times New Roman"/>
          <w:noProof/>
          <w:sz w:val="28"/>
          <w:szCs w:val="28"/>
          <w:lang w:eastAsia="ru-RU"/>
        </w:rPr>
        <w:drawing>
          <wp:inline distT="0" distB="0" distL="0" distR="0" wp14:anchorId="45683B59" wp14:editId="1FBADA70">
            <wp:extent cx="430530" cy="553720"/>
            <wp:effectExtent l="0" t="0" r="7620" b="0"/>
            <wp:docPr id="1" name="Рисунок 1"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Администрация\Рабочий стол\Вольненское СП - 7г.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0530" cy="553720"/>
                    </a:xfrm>
                    <a:prstGeom prst="rect">
                      <a:avLst/>
                    </a:prstGeom>
                    <a:noFill/>
                    <a:ln>
                      <a:noFill/>
                    </a:ln>
                  </pic:spPr>
                </pic:pic>
              </a:graphicData>
            </a:graphic>
          </wp:inline>
        </w:drawing>
      </w:r>
    </w:p>
    <w:p w14:paraId="4F751D23" w14:textId="77777777" w:rsidR="00B00AF5" w:rsidRPr="00B00AF5" w:rsidRDefault="00B00AF5" w:rsidP="00B00AF5">
      <w:pPr>
        <w:tabs>
          <w:tab w:val="left" w:pos="3189"/>
          <w:tab w:val="center" w:pos="4677"/>
        </w:tabs>
        <w:spacing w:after="0" w:line="240" w:lineRule="auto"/>
        <w:jc w:val="center"/>
        <w:rPr>
          <w:rFonts w:ascii="Times New Roman" w:eastAsiaTheme="minorEastAsia" w:hAnsi="Times New Roman" w:cs="Times New Roman"/>
          <w:b/>
          <w:caps/>
          <w:sz w:val="28"/>
          <w:szCs w:val="28"/>
          <w:lang w:eastAsia="ru-RU"/>
        </w:rPr>
      </w:pPr>
      <w:r w:rsidRPr="00B00AF5">
        <w:rPr>
          <w:rFonts w:ascii="Times New Roman" w:eastAsiaTheme="minorEastAsia" w:hAnsi="Times New Roman" w:cs="Times New Roman"/>
          <w:b/>
          <w:sz w:val="28"/>
          <w:szCs w:val="28"/>
          <w:lang w:eastAsia="ru-RU"/>
        </w:rPr>
        <w:t>АДМИНИСТРАЦИЯ</w:t>
      </w:r>
    </w:p>
    <w:p w14:paraId="5AEBA54D" w14:textId="77777777" w:rsidR="00B00AF5" w:rsidRPr="00B00AF5" w:rsidRDefault="00B00AF5" w:rsidP="00B00AF5">
      <w:pPr>
        <w:spacing w:after="0" w:line="240" w:lineRule="auto"/>
        <w:jc w:val="center"/>
        <w:rPr>
          <w:rFonts w:ascii="Times New Roman" w:eastAsiaTheme="minorEastAsia" w:hAnsi="Times New Roman" w:cs="Times New Roman"/>
          <w:b/>
          <w:sz w:val="28"/>
          <w:szCs w:val="28"/>
          <w:lang w:eastAsia="ru-RU"/>
        </w:rPr>
      </w:pPr>
      <w:r w:rsidRPr="00B00AF5">
        <w:rPr>
          <w:rFonts w:ascii="Times New Roman" w:eastAsiaTheme="minorEastAsia" w:hAnsi="Times New Roman" w:cs="Times New Roman"/>
          <w:b/>
          <w:sz w:val="28"/>
          <w:szCs w:val="28"/>
          <w:lang w:eastAsia="ru-RU"/>
        </w:rPr>
        <w:t>ВОЛЬНЕНСКОГО СЕЛЬСКОГО ПОСЕЛЕНИЯ</w:t>
      </w:r>
    </w:p>
    <w:p w14:paraId="1D314FCB" w14:textId="77777777" w:rsidR="00B00AF5" w:rsidRPr="00B00AF5" w:rsidRDefault="00B00AF5" w:rsidP="00B00AF5">
      <w:pPr>
        <w:spacing w:after="0" w:line="240" w:lineRule="auto"/>
        <w:jc w:val="center"/>
        <w:rPr>
          <w:rFonts w:ascii="Times New Roman" w:eastAsiaTheme="minorEastAsia" w:hAnsi="Times New Roman" w:cs="Times New Roman"/>
          <w:b/>
          <w:sz w:val="28"/>
          <w:szCs w:val="28"/>
          <w:lang w:eastAsia="ru-RU"/>
        </w:rPr>
      </w:pPr>
      <w:r w:rsidRPr="00B00AF5">
        <w:rPr>
          <w:rFonts w:ascii="Times New Roman" w:eastAsiaTheme="minorEastAsia" w:hAnsi="Times New Roman" w:cs="Times New Roman"/>
          <w:b/>
          <w:sz w:val="28"/>
          <w:szCs w:val="28"/>
          <w:lang w:eastAsia="ru-RU"/>
        </w:rPr>
        <w:t>УСПЕНСКОГО РАЙОНА</w:t>
      </w:r>
    </w:p>
    <w:p w14:paraId="07CEE9E7" w14:textId="77777777" w:rsidR="00B00AF5" w:rsidRPr="00B00AF5" w:rsidRDefault="00B00AF5" w:rsidP="00B00AF5">
      <w:pPr>
        <w:spacing w:after="0" w:line="240" w:lineRule="auto"/>
        <w:jc w:val="center"/>
        <w:rPr>
          <w:rFonts w:ascii="Times New Roman" w:eastAsiaTheme="minorEastAsia" w:hAnsi="Times New Roman" w:cs="Times New Roman"/>
          <w:b/>
          <w:sz w:val="28"/>
          <w:szCs w:val="28"/>
          <w:lang w:eastAsia="ru-RU"/>
        </w:rPr>
      </w:pPr>
      <w:r w:rsidRPr="00B00AF5">
        <w:rPr>
          <w:rFonts w:ascii="Times New Roman" w:eastAsiaTheme="minorEastAsia" w:hAnsi="Times New Roman" w:cs="Times New Roman"/>
          <w:b/>
          <w:sz w:val="28"/>
          <w:szCs w:val="28"/>
          <w:lang w:eastAsia="ru-RU"/>
        </w:rPr>
        <w:t>ПРОЕКТ</w:t>
      </w:r>
    </w:p>
    <w:p w14:paraId="27EFFD84" w14:textId="77777777" w:rsidR="00B00AF5" w:rsidRPr="00B00AF5" w:rsidRDefault="00B00AF5" w:rsidP="00B00AF5">
      <w:pPr>
        <w:keepNext/>
        <w:spacing w:after="0" w:line="240" w:lineRule="auto"/>
        <w:jc w:val="center"/>
        <w:outlineLvl w:val="1"/>
        <w:rPr>
          <w:rFonts w:ascii="Times New Roman" w:eastAsiaTheme="minorEastAsia" w:hAnsi="Times New Roman" w:cs="Times New Roman"/>
          <w:b/>
          <w:caps/>
          <w:sz w:val="32"/>
          <w:szCs w:val="32"/>
          <w:lang w:eastAsia="ru-RU"/>
        </w:rPr>
      </w:pPr>
      <w:r w:rsidRPr="00B00AF5">
        <w:rPr>
          <w:rFonts w:ascii="Times New Roman" w:eastAsiaTheme="minorEastAsia" w:hAnsi="Times New Roman" w:cs="Times New Roman"/>
          <w:b/>
          <w:caps/>
          <w:sz w:val="32"/>
          <w:szCs w:val="32"/>
          <w:lang w:eastAsia="ru-RU"/>
        </w:rPr>
        <w:t>постановлениЯ</w:t>
      </w:r>
    </w:p>
    <w:p w14:paraId="3CDD6614" w14:textId="77777777" w:rsidR="00B00AF5" w:rsidRPr="00B00AF5" w:rsidRDefault="00B00AF5" w:rsidP="00B00AF5">
      <w:pPr>
        <w:spacing w:after="0" w:line="240" w:lineRule="auto"/>
        <w:jc w:val="center"/>
        <w:rPr>
          <w:rFonts w:ascii="Times New Roman" w:eastAsiaTheme="minorEastAsia" w:hAnsi="Times New Roman" w:cs="Times New Roman"/>
          <w:sz w:val="28"/>
          <w:szCs w:val="28"/>
          <w:lang w:eastAsia="ru-RU"/>
        </w:rPr>
      </w:pPr>
    </w:p>
    <w:p w14:paraId="14A1DECA" w14:textId="77777777" w:rsidR="00B00AF5" w:rsidRPr="00B00AF5" w:rsidRDefault="00B00AF5" w:rsidP="00B00AF5">
      <w:pPr>
        <w:spacing w:after="0" w:line="240" w:lineRule="auto"/>
        <w:jc w:val="both"/>
        <w:rPr>
          <w:rFonts w:ascii="Times New Roman" w:eastAsiaTheme="minorEastAsia" w:hAnsi="Times New Roman" w:cs="Times New Roman"/>
          <w:sz w:val="28"/>
          <w:szCs w:val="24"/>
          <w:lang w:eastAsia="ru-RU"/>
        </w:rPr>
      </w:pPr>
      <w:r w:rsidRPr="00B00AF5">
        <w:rPr>
          <w:rFonts w:ascii="Times New Roman" w:eastAsiaTheme="minorEastAsia" w:hAnsi="Times New Roman" w:cs="Times New Roman"/>
          <w:sz w:val="28"/>
          <w:szCs w:val="24"/>
          <w:lang w:eastAsia="ru-RU"/>
        </w:rPr>
        <w:t xml:space="preserve">от _________2022 года                                             № ____      </w:t>
      </w:r>
    </w:p>
    <w:p w14:paraId="20ECB6D6" w14:textId="77777777" w:rsidR="00B00AF5" w:rsidRPr="00B00AF5" w:rsidRDefault="00B00AF5" w:rsidP="00B00AF5">
      <w:pPr>
        <w:spacing w:after="0" w:line="240" w:lineRule="auto"/>
        <w:jc w:val="center"/>
        <w:rPr>
          <w:rFonts w:ascii="Times New Roman" w:eastAsiaTheme="minorEastAsia" w:hAnsi="Times New Roman" w:cs="Times New Roman"/>
          <w:sz w:val="28"/>
          <w:szCs w:val="24"/>
          <w:lang w:eastAsia="ru-RU"/>
        </w:rPr>
      </w:pPr>
      <w:r w:rsidRPr="00B00AF5">
        <w:rPr>
          <w:rFonts w:ascii="Times New Roman" w:eastAsiaTheme="minorEastAsia" w:hAnsi="Times New Roman" w:cs="Times New Roman"/>
          <w:sz w:val="28"/>
          <w:szCs w:val="24"/>
          <w:lang w:eastAsia="ru-RU"/>
        </w:rPr>
        <w:t>с. Вольное</w:t>
      </w:r>
    </w:p>
    <w:p w14:paraId="342F0636" w14:textId="77777777" w:rsidR="00B00AF5" w:rsidRPr="00B00AF5" w:rsidRDefault="00B00AF5" w:rsidP="00B00AF5">
      <w:pPr>
        <w:spacing w:after="0" w:line="240" w:lineRule="auto"/>
        <w:jc w:val="center"/>
        <w:rPr>
          <w:rFonts w:ascii="Times New Roman" w:eastAsiaTheme="minorEastAsia" w:hAnsi="Times New Roman" w:cs="Times New Roman"/>
          <w:sz w:val="28"/>
          <w:szCs w:val="24"/>
          <w:lang w:eastAsia="ru-RU"/>
        </w:rPr>
      </w:pPr>
    </w:p>
    <w:p w14:paraId="0B0E10A0" w14:textId="77777777" w:rsidR="00B00AF5" w:rsidRPr="00B00AF5" w:rsidRDefault="00B00AF5" w:rsidP="00B00AF5">
      <w:pPr>
        <w:widowControl w:val="0"/>
        <w:autoSpaceDE w:val="0"/>
        <w:autoSpaceDN w:val="0"/>
        <w:adjustRightInd w:val="0"/>
        <w:spacing w:after="0" w:line="240" w:lineRule="auto"/>
        <w:contextualSpacing/>
        <w:jc w:val="center"/>
        <w:outlineLvl w:val="0"/>
        <w:rPr>
          <w:rFonts w:ascii="Times New Roman" w:eastAsiaTheme="minorEastAsia" w:hAnsi="Times New Roman" w:cs="Times New Roman"/>
          <w:b/>
          <w:bCs/>
          <w:sz w:val="28"/>
          <w:szCs w:val="28"/>
          <w:lang w:eastAsia="ru-RU"/>
        </w:rPr>
      </w:pPr>
      <w:r w:rsidRPr="00B00AF5">
        <w:rPr>
          <w:rFonts w:ascii="Times New Roman" w:eastAsiaTheme="minorEastAsia" w:hAnsi="Times New Roman" w:cs="Times New Roman"/>
          <w:b/>
          <w:bCs/>
          <w:sz w:val="28"/>
          <w:szCs w:val="28"/>
          <w:lang w:eastAsia="ru-RU"/>
        </w:rPr>
        <w:t>Об утверждении Положения о контрактной службе в</w:t>
      </w:r>
    </w:p>
    <w:p w14:paraId="35A076C9" w14:textId="77777777" w:rsidR="00B00AF5" w:rsidRPr="00B00AF5" w:rsidRDefault="00B00AF5" w:rsidP="00B00AF5">
      <w:pPr>
        <w:widowControl w:val="0"/>
        <w:autoSpaceDE w:val="0"/>
        <w:autoSpaceDN w:val="0"/>
        <w:adjustRightInd w:val="0"/>
        <w:spacing w:after="0" w:line="240" w:lineRule="auto"/>
        <w:contextualSpacing/>
        <w:jc w:val="center"/>
        <w:outlineLvl w:val="0"/>
        <w:rPr>
          <w:rFonts w:ascii="Times New Roman" w:eastAsiaTheme="minorEastAsia" w:hAnsi="Times New Roman" w:cs="Times New Roman"/>
          <w:b/>
          <w:bCs/>
          <w:sz w:val="28"/>
          <w:szCs w:val="28"/>
          <w:lang w:eastAsia="ru-RU"/>
        </w:rPr>
      </w:pPr>
      <w:r w:rsidRPr="00B00AF5">
        <w:rPr>
          <w:rFonts w:ascii="Times New Roman" w:eastAsiaTheme="minorEastAsia" w:hAnsi="Times New Roman" w:cs="Times New Roman"/>
          <w:b/>
          <w:bCs/>
          <w:sz w:val="28"/>
          <w:szCs w:val="28"/>
          <w:lang w:eastAsia="ru-RU"/>
        </w:rPr>
        <w:t xml:space="preserve">администрации </w:t>
      </w:r>
      <w:proofErr w:type="spellStart"/>
      <w:r w:rsidRPr="00B00AF5">
        <w:rPr>
          <w:rFonts w:ascii="Times New Roman" w:eastAsiaTheme="minorEastAsia" w:hAnsi="Times New Roman" w:cs="Times New Roman"/>
          <w:b/>
          <w:bCs/>
          <w:sz w:val="28"/>
          <w:szCs w:val="28"/>
          <w:lang w:eastAsia="ru-RU"/>
        </w:rPr>
        <w:t>Вольненского</w:t>
      </w:r>
      <w:proofErr w:type="spellEnd"/>
      <w:r w:rsidRPr="00B00AF5">
        <w:rPr>
          <w:rFonts w:ascii="Times New Roman" w:eastAsiaTheme="minorEastAsia" w:hAnsi="Times New Roman" w:cs="Times New Roman"/>
          <w:b/>
          <w:bCs/>
          <w:sz w:val="28"/>
          <w:szCs w:val="28"/>
          <w:lang w:eastAsia="ru-RU"/>
        </w:rPr>
        <w:t xml:space="preserve"> сельского поселения Успенского района</w:t>
      </w:r>
    </w:p>
    <w:p w14:paraId="67F9BA62" w14:textId="77777777" w:rsidR="00B00AF5" w:rsidRPr="00B00AF5" w:rsidRDefault="00B00AF5" w:rsidP="00B00AF5">
      <w:pPr>
        <w:widowControl w:val="0"/>
        <w:autoSpaceDE w:val="0"/>
        <w:autoSpaceDN w:val="0"/>
        <w:adjustRightInd w:val="0"/>
        <w:spacing w:after="0" w:line="240" w:lineRule="auto"/>
        <w:contextualSpacing/>
        <w:jc w:val="both"/>
        <w:rPr>
          <w:rFonts w:ascii="Times New Roman" w:eastAsiaTheme="minorEastAsia" w:hAnsi="Times New Roman" w:cs="Times New Roman"/>
          <w:sz w:val="28"/>
          <w:szCs w:val="28"/>
          <w:lang w:eastAsia="ru-RU"/>
        </w:rPr>
      </w:pPr>
    </w:p>
    <w:p w14:paraId="727038BC" w14:textId="77777777" w:rsidR="00B00AF5" w:rsidRPr="00B00AF5" w:rsidRDefault="00B00AF5" w:rsidP="00B00AF5">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В соответствии со статьей 38 Федерального закона от 05.04.2013 № 44-ФЗ «О контрактной системе в сфере закупок товаров, работ, услуг для обеспечения государственных и муниципальных нужд» и приказом Министерства финансов Российской Федерации от 31.07.2020 № 158н               </w:t>
      </w:r>
      <w:proofErr w:type="gramStart"/>
      <w:r w:rsidRPr="00B00AF5">
        <w:rPr>
          <w:rFonts w:ascii="Times New Roman" w:eastAsiaTheme="minorEastAsia" w:hAnsi="Times New Roman" w:cs="Times New Roman"/>
          <w:sz w:val="28"/>
          <w:szCs w:val="28"/>
          <w:lang w:eastAsia="ru-RU"/>
        </w:rPr>
        <w:t xml:space="preserve">   «</w:t>
      </w:r>
      <w:proofErr w:type="gramEnd"/>
      <w:r w:rsidRPr="00B00AF5">
        <w:rPr>
          <w:rFonts w:ascii="Times New Roman" w:eastAsiaTheme="minorEastAsia" w:hAnsi="Times New Roman" w:cs="Times New Roman"/>
          <w:sz w:val="28"/>
          <w:szCs w:val="28"/>
          <w:lang w:eastAsia="ru-RU"/>
        </w:rPr>
        <w:t xml:space="preserve">Об утверждении Типового положения (регламента) о контрактной службе» </w:t>
      </w:r>
    </w:p>
    <w:p w14:paraId="563D7D28" w14:textId="77777777" w:rsidR="00B00AF5" w:rsidRPr="00B00AF5" w:rsidRDefault="00B00AF5" w:rsidP="00B00AF5">
      <w:pPr>
        <w:widowControl w:val="0"/>
        <w:autoSpaceDE w:val="0"/>
        <w:autoSpaceDN w:val="0"/>
        <w:adjustRightInd w:val="0"/>
        <w:spacing w:after="0" w:line="240" w:lineRule="auto"/>
        <w:contextualSpacing/>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п о с т а н о в л я ю:</w:t>
      </w:r>
    </w:p>
    <w:p w14:paraId="0FF740ED" w14:textId="77777777" w:rsidR="00B00AF5" w:rsidRPr="00B00AF5" w:rsidRDefault="00B00AF5" w:rsidP="00B00AF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1.Утвердить Положение о контрактной службе администрации </w:t>
      </w:r>
      <w:proofErr w:type="spellStart"/>
      <w:r w:rsidRPr="00B00AF5">
        <w:rPr>
          <w:rFonts w:ascii="Times New Roman" w:eastAsiaTheme="minorEastAsia" w:hAnsi="Times New Roman" w:cs="Times New Roman"/>
          <w:sz w:val="28"/>
          <w:szCs w:val="28"/>
          <w:lang w:eastAsia="ru-RU"/>
        </w:rPr>
        <w:t>Вольненского</w:t>
      </w:r>
      <w:proofErr w:type="spellEnd"/>
      <w:r w:rsidRPr="00B00AF5">
        <w:rPr>
          <w:rFonts w:ascii="Times New Roman" w:eastAsiaTheme="minorEastAsia" w:hAnsi="Times New Roman" w:cs="Times New Roman"/>
          <w:sz w:val="28"/>
          <w:szCs w:val="28"/>
          <w:lang w:eastAsia="ru-RU"/>
        </w:rPr>
        <w:t xml:space="preserve"> сельского поселения Успенского района.</w:t>
      </w:r>
    </w:p>
    <w:p w14:paraId="1B826BF6" w14:textId="77777777" w:rsidR="00B00AF5" w:rsidRPr="00B00AF5" w:rsidRDefault="00B00AF5" w:rsidP="00B00AF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rPr>
      </w:pPr>
      <w:r w:rsidRPr="00B00AF5">
        <w:rPr>
          <w:rFonts w:ascii="Times New Roman" w:eastAsiaTheme="minorEastAsia" w:hAnsi="Times New Roman" w:cs="Times New Roman"/>
          <w:sz w:val="28"/>
          <w:szCs w:val="28"/>
        </w:rPr>
        <w:t xml:space="preserve">2.Обнародовать </w:t>
      </w:r>
      <w:r w:rsidRPr="00B00AF5">
        <w:rPr>
          <w:rFonts w:ascii="Times New Roman" w:eastAsiaTheme="minorEastAsia" w:hAnsi="Times New Roman" w:cs="Times New Roman"/>
          <w:sz w:val="28"/>
          <w:szCs w:val="28"/>
          <w:lang w:eastAsia="ru-RU"/>
        </w:rPr>
        <w:t xml:space="preserve">настоящее постановление в соответствии с Уставом </w:t>
      </w:r>
      <w:proofErr w:type="spellStart"/>
      <w:r w:rsidRPr="00B00AF5">
        <w:rPr>
          <w:rFonts w:ascii="Times New Roman" w:eastAsiaTheme="minorEastAsia" w:hAnsi="Times New Roman" w:cs="Times New Roman"/>
          <w:sz w:val="28"/>
          <w:szCs w:val="28"/>
          <w:lang w:eastAsia="ru-RU"/>
        </w:rPr>
        <w:t>Вольненского</w:t>
      </w:r>
      <w:proofErr w:type="spellEnd"/>
      <w:r w:rsidRPr="00B00AF5">
        <w:rPr>
          <w:rFonts w:ascii="Times New Roman" w:eastAsiaTheme="minorEastAsia" w:hAnsi="Times New Roman" w:cs="Times New Roman"/>
          <w:sz w:val="28"/>
          <w:szCs w:val="28"/>
          <w:lang w:eastAsia="ru-RU"/>
        </w:rPr>
        <w:t xml:space="preserve"> сельского поселения Успенского района </w:t>
      </w:r>
      <w:r w:rsidRPr="00B00AF5">
        <w:rPr>
          <w:rFonts w:ascii="Times New Roman" w:eastAsiaTheme="minorEastAsia" w:hAnsi="Times New Roman" w:cs="Times New Roman"/>
          <w:spacing w:val="-2"/>
          <w:sz w:val="28"/>
          <w:szCs w:val="28"/>
          <w:lang w:eastAsia="ru-RU"/>
        </w:rPr>
        <w:t xml:space="preserve">и разместить на официальном сайте администрации </w:t>
      </w:r>
      <w:proofErr w:type="spellStart"/>
      <w:r w:rsidRPr="00B00AF5">
        <w:rPr>
          <w:rFonts w:ascii="Times New Roman" w:eastAsiaTheme="minorEastAsia" w:hAnsi="Times New Roman" w:cs="Times New Roman"/>
          <w:spacing w:val="-2"/>
          <w:sz w:val="28"/>
          <w:szCs w:val="28"/>
          <w:lang w:eastAsia="ru-RU"/>
        </w:rPr>
        <w:t>Вольненского</w:t>
      </w:r>
      <w:proofErr w:type="spellEnd"/>
      <w:r w:rsidRPr="00B00AF5">
        <w:rPr>
          <w:rFonts w:ascii="Times New Roman" w:eastAsiaTheme="minorEastAsia" w:hAnsi="Times New Roman" w:cs="Times New Roman"/>
          <w:spacing w:val="-2"/>
          <w:sz w:val="28"/>
          <w:szCs w:val="28"/>
          <w:lang w:eastAsia="ru-RU"/>
        </w:rPr>
        <w:t xml:space="preserve"> сельского поселения Успенского района в сети «Интернет» (</w:t>
      </w:r>
      <w:hyperlink r:id="rId5" w:history="1">
        <w:r w:rsidRPr="00B00AF5">
          <w:rPr>
            <w:rFonts w:ascii="Times New Roman" w:eastAsiaTheme="minorEastAsia" w:hAnsi="Times New Roman" w:cs="Times New Roman"/>
            <w:color w:val="4F81BD"/>
            <w:spacing w:val="-2"/>
            <w:sz w:val="28"/>
            <w:szCs w:val="28"/>
            <w:u w:val="single"/>
            <w:lang w:eastAsia="ru-RU"/>
          </w:rPr>
          <w:t>www.</w:t>
        </w:r>
      </w:hyperlink>
      <w:r w:rsidRPr="00B00AF5">
        <w:rPr>
          <w:rFonts w:ascii="Times New Roman" w:eastAsiaTheme="minorEastAsia" w:hAnsi="Times New Roman" w:cs="Times New Roman"/>
          <w:color w:val="4F81BD"/>
          <w:spacing w:val="-2"/>
          <w:sz w:val="28"/>
          <w:szCs w:val="28"/>
          <w:u w:val="single"/>
          <w:lang w:val="en-US" w:eastAsia="ru-RU"/>
        </w:rPr>
        <w:t>volnadm</w:t>
      </w:r>
      <w:r w:rsidRPr="00B00AF5">
        <w:rPr>
          <w:rFonts w:ascii="Times New Roman" w:eastAsiaTheme="minorEastAsia" w:hAnsi="Times New Roman" w:cs="Times New Roman"/>
          <w:color w:val="4F81BD"/>
          <w:spacing w:val="-2"/>
          <w:sz w:val="28"/>
          <w:szCs w:val="28"/>
          <w:u w:val="single"/>
          <w:lang w:eastAsia="ru-RU"/>
        </w:rPr>
        <w:t>@</w:t>
      </w:r>
      <w:r w:rsidRPr="00B00AF5">
        <w:rPr>
          <w:rFonts w:ascii="Times New Roman" w:eastAsiaTheme="minorEastAsia" w:hAnsi="Times New Roman" w:cs="Times New Roman"/>
          <w:color w:val="4F81BD"/>
          <w:spacing w:val="-2"/>
          <w:sz w:val="28"/>
          <w:szCs w:val="28"/>
          <w:u w:val="single"/>
          <w:lang w:val="en-US" w:eastAsia="ru-RU"/>
        </w:rPr>
        <w:t>mailru</w:t>
      </w:r>
      <w:r w:rsidRPr="00B00AF5">
        <w:rPr>
          <w:rFonts w:ascii="Times New Roman" w:eastAsiaTheme="minorEastAsia" w:hAnsi="Times New Roman" w:cs="Times New Roman"/>
          <w:spacing w:val="-2"/>
          <w:sz w:val="28"/>
          <w:szCs w:val="28"/>
          <w:lang w:eastAsia="ru-RU"/>
        </w:rPr>
        <w:t>).</w:t>
      </w:r>
    </w:p>
    <w:p w14:paraId="7574881E" w14:textId="77777777" w:rsidR="00B00AF5" w:rsidRPr="00B00AF5" w:rsidRDefault="00B00AF5" w:rsidP="00B00AF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3. Контроль за выполнением настоящего постановления оставляю за собой</w:t>
      </w:r>
      <w:r w:rsidRPr="00B00AF5">
        <w:rPr>
          <w:rFonts w:ascii="Times New Roman" w:eastAsiaTheme="minorEastAsia" w:hAnsi="Times New Roman" w:cs="Times New Roman"/>
          <w:color w:val="000000"/>
          <w:sz w:val="28"/>
          <w:szCs w:val="28"/>
          <w:lang w:eastAsia="ru-RU"/>
        </w:rPr>
        <w:t>.</w:t>
      </w:r>
    </w:p>
    <w:p w14:paraId="1296D93E" w14:textId="77777777" w:rsidR="00B00AF5" w:rsidRPr="00B00AF5" w:rsidRDefault="00B00AF5" w:rsidP="00B00AF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rPr>
      </w:pPr>
      <w:r w:rsidRPr="00B00AF5">
        <w:rPr>
          <w:rFonts w:ascii="Times New Roman" w:eastAsiaTheme="minorEastAsia" w:hAnsi="Times New Roman" w:cs="Times New Roman"/>
          <w:sz w:val="28"/>
          <w:szCs w:val="28"/>
        </w:rPr>
        <w:t>4. Постановление вступает в силу со дня его официального обнародования.</w:t>
      </w:r>
    </w:p>
    <w:p w14:paraId="4018DA31" w14:textId="77777777" w:rsidR="00B00AF5" w:rsidRPr="00B00AF5" w:rsidRDefault="00B00AF5" w:rsidP="00B00AF5">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14:paraId="14776C42" w14:textId="77777777" w:rsidR="00B00AF5" w:rsidRPr="00B00AF5" w:rsidRDefault="00B00AF5" w:rsidP="00B00AF5">
      <w:pPr>
        <w:spacing w:after="0" w:line="240" w:lineRule="auto"/>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Глава </w:t>
      </w:r>
      <w:proofErr w:type="spellStart"/>
      <w:r w:rsidRPr="00B00AF5">
        <w:rPr>
          <w:rFonts w:ascii="Times New Roman" w:eastAsiaTheme="minorEastAsia" w:hAnsi="Times New Roman" w:cs="Times New Roman"/>
          <w:sz w:val="28"/>
          <w:szCs w:val="28"/>
          <w:lang w:eastAsia="ru-RU"/>
        </w:rPr>
        <w:t>Вольненского</w:t>
      </w:r>
      <w:proofErr w:type="spellEnd"/>
      <w:r w:rsidRPr="00B00AF5">
        <w:rPr>
          <w:rFonts w:ascii="Times New Roman" w:eastAsiaTheme="minorEastAsia" w:hAnsi="Times New Roman" w:cs="Times New Roman"/>
          <w:sz w:val="28"/>
          <w:szCs w:val="28"/>
          <w:lang w:eastAsia="ru-RU"/>
        </w:rPr>
        <w:t xml:space="preserve"> </w:t>
      </w:r>
    </w:p>
    <w:p w14:paraId="4480ED61" w14:textId="77777777" w:rsidR="00B00AF5" w:rsidRPr="00B00AF5" w:rsidRDefault="00B00AF5" w:rsidP="00B00AF5">
      <w:pPr>
        <w:spacing w:after="0" w:line="240" w:lineRule="auto"/>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сельского поселения  </w:t>
      </w:r>
    </w:p>
    <w:p w14:paraId="211F6E11" w14:textId="77777777" w:rsidR="00B00AF5" w:rsidRPr="00B00AF5" w:rsidRDefault="00B00AF5" w:rsidP="00B00AF5">
      <w:pPr>
        <w:spacing w:after="0" w:line="240" w:lineRule="auto"/>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Успенского района                                                  Д.А. Кочура</w:t>
      </w:r>
    </w:p>
    <w:p w14:paraId="4DCE551F" w14:textId="77777777" w:rsidR="00B00AF5" w:rsidRPr="00B00AF5" w:rsidRDefault="00B00AF5" w:rsidP="00B00AF5">
      <w:pPr>
        <w:spacing w:after="0" w:line="240" w:lineRule="auto"/>
        <w:ind w:left="5103"/>
        <w:rPr>
          <w:rFonts w:ascii="Times New Roman" w:eastAsiaTheme="minorEastAsia" w:hAnsi="Times New Roman" w:cs="Times New Roman"/>
          <w:sz w:val="28"/>
          <w:szCs w:val="28"/>
          <w:lang w:eastAsia="ru-RU"/>
        </w:rPr>
      </w:pPr>
    </w:p>
    <w:p w14:paraId="7FA46305" w14:textId="77777777" w:rsidR="00B00AF5" w:rsidRPr="00B00AF5" w:rsidRDefault="00B00AF5" w:rsidP="00B00AF5">
      <w:pPr>
        <w:spacing w:after="0" w:line="240" w:lineRule="auto"/>
        <w:ind w:left="5103"/>
        <w:rPr>
          <w:rFonts w:ascii="Times New Roman" w:eastAsiaTheme="minorEastAsia" w:hAnsi="Times New Roman" w:cs="Times New Roman"/>
          <w:sz w:val="28"/>
          <w:szCs w:val="28"/>
          <w:lang w:eastAsia="ru-RU"/>
        </w:rPr>
      </w:pPr>
    </w:p>
    <w:p w14:paraId="6077B212" w14:textId="77777777" w:rsidR="00B00AF5" w:rsidRPr="00B00AF5" w:rsidRDefault="00B00AF5" w:rsidP="00B00AF5">
      <w:pPr>
        <w:spacing w:after="0" w:line="240" w:lineRule="auto"/>
        <w:ind w:left="5103"/>
        <w:rPr>
          <w:rFonts w:ascii="Times New Roman" w:eastAsiaTheme="minorEastAsia" w:hAnsi="Times New Roman" w:cs="Times New Roman"/>
          <w:sz w:val="28"/>
          <w:szCs w:val="28"/>
          <w:lang w:eastAsia="ru-RU"/>
        </w:rPr>
      </w:pPr>
    </w:p>
    <w:p w14:paraId="6AF75519" w14:textId="77777777" w:rsidR="00B00AF5" w:rsidRPr="00B00AF5" w:rsidRDefault="00B00AF5" w:rsidP="00B00AF5">
      <w:pPr>
        <w:spacing w:after="0" w:line="240" w:lineRule="auto"/>
        <w:ind w:left="5103"/>
        <w:rPr>
          <w:rFonts w:ascii="Times New Roman" w:eastAsiaTheme="minorEastAsia" w:hAnsi="Times New Roman" w:cs="Times New Roman"/>
          <w:sz w:val="28"/>
          <w:szCs w:val="28"/>
          <w:lang w:eastAsia="ru-RU"/>
        </w:rPr>
      </w:pPr>
    </w:p>
    <w:p w14:paraId="2D8883E3" w14:textId="77777777" w:rsidR="00B00AF5" w:rsidRPr="00B00AF5" w:rsidRDefault="00B00AF5" w:rsidP="00B00AF5">
      <w:pPr>
        <w:spacing w:after="0" w:line="240" w:lineRule="auto"/>
        <w:ind w:left="5103"/>
        <w:rPr>
          <w:rFonts w:ascii="Times New Roman" w:eastAsiaTheme="minorEastAsia" w:hAnsi="Times New Roman" w:cs="Times New Roman"/>
          <w:sz w:val="28"/>
          <w:szCs w:val="28"/>
          <w:lang w:eastAsia="ru-RU"/>
        </w:rPr>
      </w:pPr>
    </w:p>
    <w:p w14:paraId="69387334" w14:textId="77777777" w:rsidR="00B00AF5" w:rsidRPr="00B00AF5" w:rsidRDefault="00B00AF5" w:rsidP="00B00AF5">
      <w:pPr>
        <w:spacing w:after="0" w:line="240" w:lineRule="auto"/>
        <w:ind w:left="5103"/>
        <w:rPr>
          <w:rFonts w:ascii="Times New Roman" w:eastAsiaTheme="minorEastAsia" w:hAnsi="Times New Roman" w:cs="Times New Roman"/>
          <w:sz w:val="28"/>
          <w:szCs w:val="28"/>
          <w:lang w:eastAsia="ru-RU"/>
        </w:rPr>
      </w:pPr>
    </w:p>
    <w:p w14:paraId="35A886A1" w14:textId="77777777" w:rsidR="00B00AF5" w:rsidRPr="00B00AF5" w:rsidRDefault="00B00AF5" w:rsidP="00B00AF5">
      <w:pPr>
        <w:spacing w:after="0" w:line="240" w:lineRule="auto"/>
        <w:ind w:left="5103"/>
        <w:rPr>
          <w:rFonts w:ascii="Times New Roman" w:eastAsiaTheme="minorEastAsia" w:hAnsi="Times New Roman" w:cs="Times New Roman"/>
          <w:sz w:val="28"/>
          <w:szCs w:val="28"/>
          <w:lang w:eastAsia="ru-RU"/>
        </w:rPr>
      </w:pPr>
    </w:p>
    <w:p w14:paraId="1D41A82E" w14:textId="77777777" w:rsidR="00B00AF5" w:rsidRPr="00B00AF5" w:rsidRDefault="00B00AF5" w:rsidP="00B00AF5">
      <w:pPr>
        <w:spacing w:after="0" w:line="240" w:lineRule="auto"/>
        <w:ind w:left="5103"/>
        <w:rPr>
          <w:rFonts w:ascii="Times New Roman" w:eastAsiaTheme="minorEastAsia" w:hAnsi="Times New Roman" w:cs="Times New Roman"/>
          <w:sz w:val="28"/>
          <w:szCs w:val="28"/>
          <w:lang w:eastAsia="ru-RU"/>
        </w:rPr>
      </w:pPr>
    </w:p>
    <w:p w14:paraId="7ADDB071" w14:textId="77777777" w:rsidR="00B00AF5" w:rsidRPr="00B00AF5" w:rsidRDefault="00B00AF5" w:rsidP="00B00AF5">
      <w:pPr>
        <w:spacing w:after="0" w:line="240" w:lineRule="auto"/>
        <w:ind w:left="5103"/>
        <w:rPr>
          <w:rFonts w:ascii="Times New Roman" w:eastAsiaTheme="minorEastAsia" w:hAnsi="Times New Roman" w:cs="Times New Roman"/>
          <w:sz w:val="28"/>
          <w:szCs w:val="28"/>
          <w:lang w:eastAsia="ru-RU"/>
        </w:rPr>
      </w:pPr>
    </w:p>
    <w:p w14:paraId="25C6E70C" w14:textId="77777777" w:rsidR="00B00AF5" w:rsidRPr="00B00AF5" w:rsidRDefault="00B00AF5" w:rsidP="00B00AF5">
      <w:pPr>
        <w:spacing w:after="0" w:line="240" w:lineRule="auto"/>
        <w:ind w:left="5103"/>
        <w:rPr>
          <w:rFonts w:ascii="Times New Roman" w:eastAsiaTheme="minorEastAsia" w:hAnsi="Times New Roman" w:cs="Times New Roman"/>
          <w:sz w:val="28"/>
          <w:szCs w:val="28"/>
          <w:lang w:eastAsia="ru-RU"/>
        </w:rPr>
      </w:pPr>
    </w:p>
    <w:p w14:paraId="5A9A84E9" w14:textId="77777777" w:rsidR="00B00AF5" w:rsidRPr="00B00AF5" w:rsidRDefault="00B00AF5" w:rsidP="00B00AF5">
      <w:pPr>
        <w:spacing w:after="0" w:line="240" w:lineRule="auto"/>
        <w:ind w:left="5103"/>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lastRenderedPageBreak/>
        <w:t>ПРИЛОЖЕНИЕ 1</w:t>
      </w:r>
    </w:p>
    <w:p w14:paraId="74E9B868" w14:textId="77777777" w:rsidR="00B00AF5" w:rsidRPr="00B00AF5" w:rsidRDefault="00B00AF5" w:rsidP="00B00AF5">
      <w:pPr>
        <w:tabs>
          <w:tab w:val="left" w:pos="6225"/>
          <w:tab w:val="left" w:pos="6915"/>
        </w:tabs>
        <w:spacing w:after="0" w:line="240" w:lineRule="auto"/>
        <w:ind w:left="5103"/>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УТВЕРЖДЕНА</w:t>
      </w:r>
    </w:p>
    <w:p w14:paraId="45545ED9" w14:textId="77777777" w:rsidR="00B00AF5" w:rsidRPr="00B00AF5" w:rsidRDefault="00B00AF5" w:rsidP="00B00AF5">
      <w:pPr>
        <w:spacing w:after="0" w:line="240" w:lineRule="auto"/>
        <w:ind w:left="5103"/>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постановлением администрации </w:t>
      </w:r>
      <w:proofErr w:type="spellStart"/>
      <w:r w:rsidRPr="00B00AF5">
        <w:rPr>
          <w:rFonts w:ascii="Times New Roman" w:eastAsiaTheme="minorEastAsia" w:hAnsi="Times New Roman" w:cs="Times New Roman"/>
          <w:sz w:val="28"/>
          <w:szCs w:val="28"/>
          <w:lang w:eastAsia="ru-RU"/>
        </w:rPr>
        <w:t>Вольненского</w:t>
      </w:r>
      <w:proofErr w:type="spellEnd"/>
      <w:r w:rsidRPr="00B00AF5">
        <w:rPr>
          <w:rFonts w:ascii="Times New Roman" w:eastAsiaTheme="minorEastAsia" w:hAnsi="Times New Roman" w:cs="Times New Roman"/>
          <w:sz w:val="28"/>
          <w:szCs w:val="28"/>
          <w:lang w:eastAsia="ru-RU"/>
        </w:rPr>
        <w:t xml:space="preserve"> сельского поселения Успенского района</w:t>
      </w:r>
    </w:p>
    <w:p w14:paraId="50C7886B" w14:textId="77777777" w:rsidR="00B00AF5" w:rsidRPr="00B00AF5" w:rsidRDefault="00B00AF5" w:rsidP="00B00AF5">
      <w:pPr>
        <w:suppressAutoHyphens/>
        <w:spacing w:after="0" w:line="240" w:lineRule="auto"/>
        <w:ind w:left="5103"/>
        <w:rPr>
          <w:rFonts w:ascii="Times New Roman" w:eastAsiaTheme="minorEastAsia" w:hAnsi="Times New Roman" w:cs="Times New Roman"/>
          <w:spacing w:val="-1"/>
          <w:sz w:val="28"/>
          <w:szCs w:val="28"/>
          <w:lang w:eastAsia="ar-SA"/>
        </w:rPr>
      </w:pPr>
      <w:r w:rsidRPr="00B00AF5">
        <w:rPr>
          <w:rFonts w:ascii="Times New Roman" w:eastAsiaTheme="minorEastAsia" w:hAnsi="Times New Roman" w:cs="Times New Roman"/>
          <w:sz w:val="28"/>
          <w:szCs w:val="28"/>
          <w:lang w:eastAsia="ar-SA"/>
        </w:rPr>
        <w:t>от _________2022г. №</w:t>
      </w:r>
      <w:r w:rsidRPr="00B00AF5">
        <w:rPr>
          <w:rFonts w:ascii="Times New Roman" w:eastAsiaTheme="minorEastAsia" w:hAnsi="Times New Roman" w:cs="Times New Roman"/>
          <w:spacing w:val="-1"/>
          <w:sz w:val="28"/>
          <w:szCs w:val="28"/>
          <w:lang w:eastAsia="ar-SA"/>
        </w:rPr>
        <w:t>______</w:t>
      </w:r>
    </w:p>
    <w:p w14:paraId="11C945B1" w14:textId="77777777" w:rsidR="00B00AF5" w:rsidRPr="00B00AF5" w:rsidRDefault="00B00AF5" w:rsidP="00B00AF5">
      <w:pPr>
        <w:tabs>
          <w:tab w:val="left" w:pos="0"/>
        </w:tabs>
        <w:spacing w:after="0" w:line="240" w:lineRule="exact"/>
        <w:ind w:left="5103"/>
        <w:rPr>
          <w:rFonts w:ascii="Times New Roman" w:eastAsiaTheme="minorEastAsia" w:hAnsi="Times New Roman" w:cs="Times New Roman"/>
          <w:sz w:val="28"/>
          <w:szCs w:val="28"/>
          <w:lang w:eastAsia="ru-RU"/>
        </w:rPr>
      </w:pPr>
    </w:p>
    <w:p w14:paraId="71836273" w14:textId="77777777" w:rsidR="00B00AF5" w:rsidRPr="00B00AF5" w:rsidRDefault="00B00AF5" w:rsidP="00B00AF5">
      <w:pPr>
        <w:widowControl w:val="0"/>
        <w:tabs>
          <w:tab w:val="left" w:pos="6225"/>
          <w:tab w:val="left" w:pos="6915"/>
        </w:tabs>
        <w:autoSpaceDE w:val="0"/>
        <w:autoSpaceDN w:val="0"/>
        <w:adjustRightInd w:val="0"/>
        <w:spacing w:after="0" w:line="240" w:lineRule="auto"/>
        <w:ind w:left="5103" w:firstLine="720"/>
        <w:jc w:val="both"/>
        <w:rPr>
          <w:rFonts w:ascii="Times New Roman CYR" w:eastAsiaTheme="minorEastAsia" w:hAnsi="Times New Roman CYR" w:cs="Times New Roman CYR"/>
          <w:sz w:val="28"/>
          <w:szCs w:val="28"/>
          <w:lang w:eastAsia="ru-RU"/>
        </w:rPr>
      </w:pPr>
    </w:p>
    <w:p w14:paraId="5864DD19" w14:textId="77777777" w:rsidR="00B00AF5" w:rsidRPr="00B00AF5" w:rsidRDefault="00B00AF5" w:rsidP="00B00AF5">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082E3B8" w14:textId="77777777" w:rsidR="00B00AF5" w:rsidRPr="00B00AF5" w:rsidRDefault="00B00AF5" w:rsidP="00B00AF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866E94E" w14:textId="77777777" w:rsidR="00B00AF5" w:rsidRPr="00B00AF5" w:rsidRDefault="00B00AF5" w:rsidP="00B00AF5">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14:paraId="0F11188D" w14:textId="77777777" w:rsidR="00B00AF5" w:rsidRPr="00B00AF5" w:rsidRDefault="00B00AF5" w:rsidP="00B00AF5">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B00AF5">
        <w:rPr>
          <w:rFonts w:ascii="Times New Roman" w:eastAsiaTheme="minorEastAsia" w:hAnsi="Times New Roman" w:cs="Times New Roman"/>
          <w:b/>
          <w:sz w:val="28"/>
          <w:szCs w:val="28"/>
          <w:lang w:eastAsia="ru-RU"/>
        </w:rPr>
        <w:t>ПОЛОЖЕНИЕ</w:t>
      </w:r>
    </w:p>
    <w:p w14:paraId="1DE78A14" w14:textId="77777777" w:rsidR="00B00AF5" w:rsidRPr="00B00AF5" w:rsidRDefault="00B00AF5" w:rsidP="00B00AF5">
      <w:pPr>
        <w:widowControl w:val="0"/>
        <w:autoSpaceDE w:val="0"/>
        <w:autoSpaceDN w:val="0"/>
        <w:adjustRightInd w:val="0"/>
        <w:spacing w:after="0" w:line="240" w:lineRule="auto"/>
        <w:ind w:left="720"/>
        <w:jc w:val="center"/>
        <w:rPr>
          <w:rFonts w:ascii="Times New Roman CYR" w:eastAsiaTheme="minorEastAsia" w:hAnsi="Times New Roman CYR" w:cs="Times New Roman CYR"/>
          <w:b/>
          <w:sz w:val="28"/>
          <w:szCs w:val="28"/>
          <w:lang w:eastAsia="ru-RU"/>
        </w:rPr>
      </w:pPr>
      <w:r w:rsidRPr="00B00AF5">
        <w:rPr>
          <w:rFonts w:ascii="Times New Roman CYR" w:eastAsiaTheme="minorEastAsia" w:hAnsi="Times New Roman CYR" w:cs="Times New Roman CYR"/>
          <w:b/>
          <w:sz w:val="28"/>
          <w:szCs w:val="28"/>
          <w:lang w:eastAsia="ru-RU"/>
        </w:rPr>
        <w:t xml:space="preserve">о контрактной службе администрации </w:t>
      </w:r>
      <w:proofErr w:type="spellStart"/>
      <w:r w:rsidRPr="00B00AF5">
        <w:rPr>
          <w:rFonts w:ascii="Times New Roman CYR" w:eastAsiaTheme="minorEastAsia" w:hAnsi="Times New Roman CYR" w:cs="Times New Roman CYR"/>
          <w:b/>
          <w:sz w:val="28"/>
          <w:szCs w:val="28"/>
          <w:lang w:eastAsia="ru-RU"/>
        </w:rPr>
        <w:t>Вольненского</w:t>
      </w:r>
      <w:proofErr w:type="spellEnd"/>
      <w:r w:rsidRPr="00B00AF5">
        <w:rPr>
          <w:rFonts w:ascii="Times New Roman CYR" w:eastAsiaTheme="minorEastAsia" w:hAnsi="Times New Roman CYR" w:cs="Times New Roman CYR"/>
          <w:b/>
          <w:sz w:val="28"/>
          <w:szCs w:val="28"/>
          <w:lang w:eastAsia="ru-RU"/>
        </w:rPr>
        <w:t xml:space="preserve"> сельского поселения Успенского района.</w:t>
      </w:r>
    </w:p>
    <w:p w14:paraId="56A8E539" w14:textId="77777777" w:rsidR="00B00AF5" w:rsidRPr="00B00AF5" w:rsidRDefault="00B00AF5" w:rsidP="00B00AF5">
      <w:pPr>
        <w:widowControl w:val="0"/>
        <w:autoSpaceDE w:val="0"/>
        <w:autoSpaceDN w:val="0"/>
        <w:adjustRightInd w:val="0"/>
        <w:spacing w:after="0" w:line="240" w:lineRule="auto"/>
        <w:ind w:left="720"/>
        <w:jc w:val="both"/>
        <w:rPr>
          <w:rFonts w:ascii="Times New Roman" w:eastAsiaTheme="minorEastAsia" w:hAnsi="Times New Roman" w:cs="Times New Roman"/>
          <w:sz w:val="28"/>
          <w:szCs w:val="28"/>
          <w:lang w:eastAsia="ru-RU"/>
        </w:rPr>
      </w:pPr>
    </w:p>
    <w:p w14:paraId="286EB23F" w14:textId="77777777" w:rsidR="00B00AF5" w:rsidRPr="00B00AF5" w:rsidRDefault="00B00AF5" w:rsidP="00B00AF5">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B00AF5">
        <w:rPr>
          <w:rFonts w:ascii="Times New Roman" w:eastAsiaTheme="minorEastAsia" w:hAnsi="Times New Roman" w:cs="Times New Roman"/>
          <w:b/>
          <w:sz w:val="28"/>
          <w:szCs w:val="28"/>
          <w:lang w:eastAsia="ru-RU"/>
        </w:rPr>
        <w:t>1. Общие положения</w:t>
      </w:r>
    </w:p>
    <w:p w14:paraId="39B8DC00" w14:textId="77777777" w:rsidR="00B00AF5" w:rsidRPr="00B00AF5" w:rsidRDefault="00B00AF5" w:rsidP="00B00AF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3DCBFEC" w14:textId="77777777" w:rsidR="00B00AF5" w:rsidRPr="00B00AF5" w:rsidRDefault="00B00AF5" w:rsidP="00B00AF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1.1. Настоящее положение о контрактной службе администрации </w:t>
      </w:r>
      <w:proofErr w:type="spellStart"/>
      <w:r w:rsidRPr="00B00AF5">
        <w:rPr>
          <w:rFonts w:ascii="Times New Roman" w:eastAsiaTheme="minorEastAsia" w:hAnsi="Times New Roman" w:cs="Times New Roman"/>
          <w:sz w:val="28"/>
          <w:szCs w:val="28"/>
          <w:lang w:eastAsia="ru-RU"/>
        </w:rPr>
        <w:t>Вольненского</w:t>
      </w:r>
      <w:proofErr w:type="spellEnd"/>
      <w:r w:rsidRPr="00B00AF5">
        <w:rPr>
          <w:rFonts w:ascii="Times New Roman" w:eastAsiaTheme="minorEastAsia" w:hAnsi="Times New Roman" w:cs="Times New Roman"/>
          <w:sz w:val="28"/>
          <w:szCs w:val="28"/>
          <w:lang w:eastAsia="ru-RU"/>
        </w:rPr>
        <w:t xml:space="preserve"> сельского поселения Успенского района</w:t>
      </w:r>
      <w:r w:rsidRPr="00B00AF5">
        <w:rPr>
          <w:rFonts w:ascii="Times New Roman CYR" w:eastAsiaTheme="minorEastAsia" w:hAnsi="Times New Roman CYR" w:cs="Times New Roman CYR"/>
          <w:sz w:val="24"/>
          <w:szCs w:val="24"/>
          <w:lang w:eastAsia="ru-RU"/>
        </w:rPr>
        <w:t xml:space="preserve"> </w:t>
      </w:r>
      <w:r w:rsidRPr="00B00AF5">
        <w:rPr>
          <w:rFonts w:ascii="Times New Roman" w:eastAsiaTheme="minorEastAsia" w:hAnsi="Times New Roman" w:cs="Times New Roman"/>
          <w:sz w:val="28"/>
          <w:szCs w:val="28"/>
          <w:lang w:eastAsia="ru-RU"/>
        </w:rPr>
        <w:t xml:space="preserve">(далее - Положение) устанавливает общие правила организации деятельности контрактной службы, основные полномочия контрактной службы администрации </w:t>
      </w:r>
      <w:proofErr w:type="spellStart"/>
      <w:r w:rsidRPr="00B00AF5">
        <w:rPr>
          <w:rFonts w:ascii="Times New Roman" w:eastAsiaTheme="minorEastAsia" w:hAnsi="Times New Roman" w:cs="Times New Roman"/>
          <w:sz w:val="28"/>
          <w:szCs w:val="28"/>
          <w:lang w:eastAsia="ru-RU"/>
        </w:rPr>
        <w:t>Вольненского</w:t>
      </w:r>
      <w:proofErr w:type="spellEnd"/>
      <w:r w:rsidRPr="00B00AF5">
        <w:rPr>
          <w:rFonts w:ascii="Times New Roman" w:eastAsiaTheme="minorEastAsia" w:hAnsi="Times New Roman" w:cs="Times New Roman"/>
          <w:sz w:val="28"/>
          <w:szCs w:val="28"/>
          <w:lang w:eastAsia="ru-RU"/>
        </w:rPr>
        <w:t xml:space="preserve"> сельского поселения Успенского района (далее - Заказчик), руководителя и работников контрактной службы при осуществлении Заказчиком деятельности, направленной на обеспечение государственных и муниципальных нужд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w:t>
      </w:r>
    </w:p>
    <w:p w14:paraId="46BB84FE"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1.2. Контрактная служба в своей деятельности руководствуется Конституцией Российской Федерации, Федеральным законом, гражданским законодательством Российской Федерации, бюджетным законодательством Российской Федерации, нормативными правовыми актами о контрактной системе в сфере закупок товаров, работ, услуг для обеспечения государственных и муниципальных нужд, Положением, иными нормативными правовыми актами Российской Федерации, а также настоящим Положением. </w:t>
      </w:r>
    </w:p>
    <w:p w14:paraId="22E9F052"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1.3. Контрактная служба осуществляет свою деятельность во взаимодействии с другими структурными подразделениями Заказчика. </w:t>
      </w:r>
    </w:p>
    <w:p w14:paraId="03B550C9" w14:textId="77777777" w:rsidR="00B00AF5" w:rsidRPr="00B00AF5" w:rsidRDefault="00B00AF5" w:rsidP="00B00AF5">
      <w:pPr>
        <w:spacing w:after="0" w:line="240" w:lineRule="auto"/>
        <w:jc w:val="center"/>
        <w:rPr>
          <w:rFonts w:ascii="Times New Roman" w:eastAsiaTheme="minorEastAsia" w:hAnsi="Times New Roman" w:cs="Times New Roman"/>
          <w:b/>
          <w:bCs/>
          <w:sz w:val="28"/>
          <w:szCs w:val="28"/>
          <w:lang w:eastAsia="ru-RU"/>
        </w:rPr>
      </w:pPr>
    </w:p>
    <w:p w14:paraId="5DE8DE13" w14:textId="77777777" w:rsidR="00B00AF5" w:rsidRPr="00B00AF5" w:rsidRDefault="00B00AF5" w:rsidP="00B00AF5">
      <w:pPr>
        <w:spacing w:after="0" w:line="240" w:lineRule="auto"/>
        <w:jc w:val="center"/>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b/>
          <w:bCs/>
          <w:sz w:val="28"/>
          <w:szCs w:val="28"/>
          <w:lang w:eastAsia="ru-RU"/>
        </w:rPr>
        <w:t>2. Организация деятельности контрактной службы</w:t>
      </w:r>
      <w:r w:rsidRPr="00B00AF5">
        <w:rPr>
          <w:rFonts w:ascii="Times New Roman" w:eastAsiaTheme="minorEastAsia" w:hAnsi="Times New Roman" w:cs="Times New Roman"/>
          <w:sz w:val="28"/>
          <w:szCs w:val="28"/>
          <w:lang w:eastAsia="ru-RU"/>
        </w:rPr>
        <w:t xml:space="preserve"> </w:t>
      </w:r>
    </w:p>
    <w:p w14:paraId="499C5B70"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p>
    <w:p w14:paraId="0E6CBE0B" w14:textId="77777777" w:rsidR="00B00AF5" w:rsidRPr="00B00AF5" w:rsidRDefault="00B00AF5" w:rsidP="00B00AF5">
      <w:pPr>
        <w:spacing w:after="0" w:line="240" w:lineRule="auto"/>
        <w:ind w:firstLine="540"/>
        <w:jc w:val="both"/>
        <w:rPr>
          <w:rFonts w:ascii="Times New Roman CYR" w:eastAsiaTheme="minorEastAsia" w:hAnsi="Times New Roman CYR" w:cs="Times New Roman CYR"/>
          <w:sz w:val="24"/>
          <w:szCs w:val="24"/>
          <w:lang w:eastAsia="ru-RU"/>
        </w:rPr>
      </w:pPr>
      <w:r w:rsidRPr="00B00AF5">
        <w:rPr>
          <w:rFonts w:ascii="Times New Roman" w:eastAsiaTheme="minorEastAsia" w:hAnsi="Times New Roman" w:cs="Times New Roman"/>
          <w:sz w:val="28"/>
          <w:szCs w:val="28"/>
          <w:lang w:eastAsia="ru-RU"/>
        </w:rPr>
        <w:t xml:space="preserve">2.1. Функции и полномочия контрактной службы возлагаются                   </w:t>
      </w:r>
      <w:r w:rsidRPr="00B00AF5">
        <w:rPr>
          <w:rFonts w:ascii="Times New Roman CYR" w:eastAsia="Times New Roman" w:hAnsi="Times New Roman CYR" w:cs="Times New Roman CYR"/>
          <w:sz w:val="28"/>
          <w:szCs w:val="28"/>
          <w:lang w:eastAsia="ru-RU"/>
        </w:rPr>
        <w:t xml:space="preserve"> </w:t>
      </w:r>
      <w:r w:rsidRPr="00B00AF5">
        <w:rPr>
          <w:rFonts w:ascii="Times New Roman CYR" w:eastAsiaTheme="minorEastAsia" w:hAnsi="Times New Roman CYR" w:cs="Times New Roman CYR"/>
          <w:sz w:val="28"/>
          <w:szCs w:val="28"/>
          <w:lang w:eastAsia="ru-RU"/>
        </w:rPr>
        <w:t>на Кочура Дмитрия Александровича</w:t>
      </w:r>
      <w:r w:rsidRPr="00B00AF5">
        <w:rPr>
          <w:rFonts w:ascii="Times New Roman CYR" w:eastAsiaTheme="minorEastAsia" w:hAnsi="Times New Roman CYR" w:cs="Times New Roman CYR"/>
          <w:sz w:val="24"/>
          <w:szCs w:val="24"/>
          <w:lang w:eastAsia="ru-RU"/>
        </w:rPr>
        <w:t xml:space="preserve">. </w:t>
      </w:r>
    </w:p>
    <w:p w14:paraId="7CC3641D" w14:textId="77777777" w:rsidR="00B00AF5" w:rsidRPr="00B00AF5" w:rsidRDefault="00B00AF5" w:rsidP="00B00AF5">
      <w:pPr>
        <w:spacing w:after="0" w:line="240" w:lineRule="auto"/>
        <w:ind w:firstLine="540"/>
        <w:jc w:val="both"/>
        <w:rPr>
          <w:rFonts w:ascii="Times New Roman" w:eastAsiaTheme="minorEastAsia" w:hAnsi="Times New Roman" w:cs="Times New Roman"/>
          <w:i/>
          <w:sz w:val="24"/>
          <w:szCs w:val="24"/>
          <w:lang w:eastAsia="ru-RU"/>
        </w:rPr>
      </w:pPr>
      <w:r w:rsidRPr="00B00AF5">
        <w:rPr>
          <w:rFonts w:ascii="Times New Roman" w:eastAsiaTheme="minorEastAsia" w:hAnsi="Times New Roman" w:cs="Times New Roman"/>
          <w:i/>
          <w:sz w:val="24"/>
          <w:szCs w:val="24"/>
          <w:lang w:eastAsia="ru-RU"/>
        </w:rPr>
        <w:t xml:space="preserve">Указывается один из следующих вариантов: </w:t>
      </w:r>
    </w:p>
    <w:p w14:paraId="6EE4AE9C" w14:textId="77777777" w:rsidR="00B00AF5" w:rsidRPr="00B00AF5" w:rsidRDefault="00B00AF5" w:rsidP="00B00AF5">
      <w:pPr>
        <w:spacing w:after="0" w:line="240" w:lineRule="auto"/>
        <w:ind w:firstLine="540"/>
        <w:jc w:val="both"/>
        <w:rPr>
          <w:rFonts w:ascii="Times New Roman" w:eastAsiaTheme="minorEastAsia" w:hAnsi="Times New Roman" w:cs="Times New Roman"/>
          <w:i/>
          <w:sz w:val="24"/>
          <w:szCs w:val="24"/>
          <w:lang w:eastAsia="ru-RU"/>
        </w:rPr>
      </w:pPr>
      <w:r w:rsidRPr="00B00AF5">
        <w:rPr>
          <w:rFonts w:ascii="Times New Roman" w:eastAsiaTheme="minorEastAsia" w:hAnsi="Times New Roman" w:cs="Times New Roman"/>
          <w:i/>
          <w:sz w:val="24"/>
          <w:szCs w:val="24"/>
          <w:lang w:eastAsia="ru-RU"/>
        </w:rPr>
        <w:t xml:space="preserve">наименование структурного подразделения - если контрактная служба создается в виде отдельного структурного подразделения Заказчика; </w:t>
      </w:r>
    </w:p>
    <w:p w14:paraId="560B7D19" w14:textId="77777777" w:rsidR="00B00AF5" w:rsidRPr="00B00AF5" w:rsidRDefault="00B00AF5" w:rsidP="00B00AF5">
      <w:pPr>
        <w:spacing w:after="0" w:line="240" w:lineRule="auto"/>
        <w:ind w:firstLine="540"/>
        <w:jc w:val="both"/>
        <w:rPr>
          <w:rFonts w:ascii="Times New Roman" w:eastAsiaTheme="minorEastAsia" w:hAnsi="Times New Roman" w:cs="Times New Roman"/>
          <w:i/>
          <w:sz w:val="24"/>
          <w:szCs w:val="24"/>
          <w:lang w:eastAsia="ru-RU"/>
        </w:rPr>
      </w:pPr>
      <w:r w:rsidRPr="00B00AF5">
        <w:rPr>
          <w:rFonts w:ascii="Times New Roman" w:eastAsiaTheme="minorEastAsia" w:hAnsi="Times New Roman" w:cs="Times New Roman"/>
          <w:i/>
          <w:sz w:val="24"/>
          <w:szCs w:val="24"/>
          <w:lang w:eastAsia="ru-RU"/>
        </w:rPr>
        <w:t xml:space="preserve">работников Заказчика, выполняющих функции и полномочия контрактной службы без образования отдельного структурного подразделения, состав которых утверждается </w:t>
      </w:r>
      <w:r w:rsidRPr="00B00AF5">
        <w:rPr>
          <w:rFonts w:ascii="Times New Roman" w:eastAsiaTheme="minorEastAsia" w:hAnsi="Times New Roman" w:cs="Times New Roman"/>
          <w:i/>
          <w:sz w:val="24"/>
          <w:szCs w:val="24"/>
          <w:lang w:eastAsia="ru-RU"/>
        </w:rPr>
        <w:lastRenderedPageBreak/>
        <w:t xml:space="preserve">Заказчиком - если контрактная служба создается путем утверждения Заказчиком постоянного состава работников Заказчика, выполняющих функции контрактной службы без образования отдельного структурного подразделения. </w:t>
      </w:r>
    </w:p>
    <w:p w14:paraId="11CB0D9D"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2.2. Структура и штатная численность контрактной службы определяются руководителем Заказчика и не могут составлять менее двух человек. </w:t>
      </w:r>
    </w:p>
    <w:p w14:paraId="35D5F83B"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2.3. Контрактную службу возглавляет руководитель, назначаемый на должность приказом руководителя Заказчика, уполномоченного лица, исполняющего его обязанности, либо уполномоченного руководителем лица. </w:t>
      </w:r>
    </w:p>
    <w:p w14:paraId="6CA0D21D"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2.4. Руководитель контрактной службы распределяет определенные разделом 3 Положения функции и полномочия между работниками контрактной службы. </w:t>
      </w:r>
    </w:p>
    <w:p w14:paraId="70A984D7"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2.5. Работники контрактной службы должны иметь высшее образование или дополнительное профессиональное образование в сфере закупок. </w:t>
      </w:r>
    </w:p>
    <w:p w14:paraId="325A11EF"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2.6. В соответствии с законодательством Российской Федерации действия (бездействие) должностного лица контрактной службы могут быть обжалованы в судебном порядке или в порядке, установленном главой 6 Федерального закона, в контрольный орган в сфере закупок, если такие действия (бездействие) нарушают права и законные интересы участника закупки. </w:t>
      </w:r>
    </w:p>
    <w:p w14:paraId="446ED1F8" w14:textId="77777777" w:rsidR="00B00AF5" w:rsidRPr="00B00AF5" w:rsidRDefault="00B00AF5" w:rsidP="00B00AF5">
      <w:pPr>
        <w:spacing w:after="0" w:line="240" w:lineRule="auto"/>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  </w:t>
      </w:r>
    </w:p>
    <w:p w14:paraId="6A79F042" w14:textId="77777777" w:rsidR="00B00AF5" w:rsidRPr="00B00AF5" w:rsidRDefault="00B00AF5" w:rsidP="00B00AF5">
      <w:pPr>
        <w:spacing w:after="0" w:line="240" w:lineRule="auto"/>
        <w:jc w:val="center"/>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b/>
          <w:bCs/>
          <w:sz w:val="28"/>
          <w:szCs w:val="28"/>
          <w:lang w:eastAsia="ru-RU"/>
        </w:rPr>
        <w:t>3. Функции и полномочия контрактной службы</w:t>
      </w:r>
      <w:r w:rsidRPr="00B00AF5">
        <w:rPr>
          <w:rFonts w:ascii="Times New Roman" w:eastAsiaTheme="minorEastAsia" w:hAnsi="Times New Roman" w:cs="Times New Roman"/>
          <w:sz w:val="28"/>
          <w:szCs w:val="28"/>
          <w:lang w:eastAsia="ru-RU"/>
        </w:rPr>
        <w:t xml:space="preserve"> </w:t>
      </w:r>
    </w:p>
    <w:p w14:paraId="6302F3A8" w14:textId="77777777" w:rsidR="00B00AF5" w:rsidRPr="00B00AF5" w:rsidRDefault="00B00AF5" w:rsidP="00B00AF5">
      <w:pPr>
        <w:spacing w:after="0" w:line="240" w:lineRule="auto"/>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  </w:t>
      </w:r>
    </w:p>
    <w:p w14:paraId="034A7284"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 Контрактная служба осуществляет следующие функции и полномочия: </w:t>
      </w:r>
    </w:p>
    <w:p w14:paraId="5A17D671"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3.1. При планировании закупок: </w:t>
      </w:r>
    </w:p>
    <w:p w14:paraId="5F8A9880"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3.1.1. Разрабатывает план-график, осуществляет подготовку изменений в план-график. </w:t>
      </w:r>
    </w:p>
    <w:p w14:paraId="6309431C"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3.1.2. Размещает в единой информационной системе в сфере закупок (далее - единая информационная система) план-график и внесенные в него изменения. </w:t>
      </w:r>
    </w:p>
    <w:p w14:paraId="7560767D"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3.1.3. Организует общественное обсуждение закупок в случаях, предусмотренных статьей 20 Федерального закона. </w:t>
      </w:r>
    </w:p>
    <w:p w14:paraId="10AE9A24"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3.1.4. Разрабатывает требования к закупаемым Заказчиком отдельных видов товаров, работ, услуг (в том числе предельные цены товаров, работ, услуг) и (или) нормативные затраты на обеспечение функций Заказчика на основании правовых актов о нормировании в соответствии со статьей 19 Федерального закона. </w:t>
      </w:r>
    </w:p>
    <w:p w14:paraId="155C0CF4"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3.1.5. Организует в случае необходимости консультации с поставщиками (подрядчиками, исполнителями) и участвует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нужд. </w:t>
      </w:r>
    </w:p>
    <w:p w14:paraId="0769B720"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3.2. При определении поставщиков (подрядчиков, исполнителей): </w:t>
      </w:r>
    </w:p>
    <w:p w14:paraId="7DA2E8DD"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3.2.1. Обеспечивает проведение закрытых конкурентных способов определения поставщиков (подрядчиков, исполнителей) в случаях, установленных частями 11 и 12 статьи 24 Федерального закона, по согласованию с федеральным органом исполнительной власти, уполномоченным Правительством Российской Федерации на осуществление </w:t>
      </w:r>
      <w:r w:rsidRPr="00B00AF5">
        <w:rPr>
          <w:rFonts w:ascii="Times New Roman" w:eastAsiaTheme="minorEastAsia" w:hAnsi="Times New Roman" w:cs="Times New Roman"/>
          <w:sz w:val="28"/>
          <w:szCs w:val="28"/>
          <w:lang w:eastAsia="ru-RU"/>
        </w:rPr>
        <w:lastRenderedPageBreak/>
        <w:t xml:space="preserve">данных функций (если такое согласование предусмотрено Федеральным законом). </w:t>
      </w:r>
    </w:p>
    <w:p w14:paraId="6DCC66DC"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3.2.2. Осуществляет подготовку и размещение в единой информационной системе извещений об осуществлении закупок, документации о закупках (в случае, если Федеральным законом предусмотрена документация о закупках), проектов контрактов, подготовку и направление приглашений принять участие в определении поставщиков (подрядчиков, исполнителей): </w:t>
      </w:r>
    </w:p>
    <w:p w14:paraId="5592FA6F"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3.2.2.1. Определяет и обосновывает начальную (максимальную) цену контракта, цену контракта, заключаемого с единственным поставщиком (подрядчиком, исполнителем), начальную цену единицы товара, работы, услуги, начальную сумму цен единиц товаров, работ, услуг, максимальное значение цены контракта. </w:t>
      </w:r>
    </w:p>
    <w:p w14:paraId="029E5F8D"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3.2.2.2. Осуществляет описание объекта закупки. </w:t>
      </w:r>
    </w:p>
    <w:p w14:paraId="10C454EE"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3.2.2.3. Указывает в извещении об осуществлении закупки информацию, предусмотренную статьей 42 Федерального закона, в том числе информацию: </w:t>
      </w:r>
    </w:p>
    <w:p w14:paraId="56FAE47C"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w:t>
      </w:r>
      <w:proofErr w:type="gramStart"/>
      <w:r w:rsidRPr="00B00AF5">
        <w:rPr>
          <w:rFonts w:ascii="Times New Roman" w:eastAsiaTheme="minorEastAsia" w:hAnsi="Times New Roman" w:cs="Times New Roman"/>
          <w:sz w:val="28"/>
          <w:szCs w:val="28"/>
          <w:lang w:eastAsia="ru-RU"/>
        </w:rPr>
        <w:t>лицами, в случае, если</w:t>
      </w:r>
      <w:proofErr w:type="gramEnd"/>
      <w:r w:rsidRPr="00B00AF5">
        <w:rPr>
          <w:rFonts w:ascii="Times New Roman" w:eastAsiaTheme="minorEastAsia" w:hAnsi="Times New Roman" w:cs="Times New Roman"/>
          <w:sz w:val="28"/>
          <w:szCs w:val="28"/>
          <w:lang w:eastAsia="ru-RU"/>
        </w:rPr>
        <w:t xml:space="preserve"> такие условия, запреты и ограничения установлены в соответствии со статьей 14 Федерального закона; </w:t>
      </w:r>
    </w:p>
    <w:p w14:paraId="721C5876"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о преимуществе в отношении участников закупок, установленном в соответствии со статьей 30 Федерального закона (при необходимости); </w:t>
      </w:r>
    </w:p>
    <w:p w14:paraId="447AAAE4"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о преимуществах, предоставляемых в соответствии со статьями 28, 29 Федерального закона. </w:t>
      </w:r>
    </w:p>
    <w:p w14:paraId="30FAC8C4"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3.2.3. Осуществляет подготовку и размещение в единой информационной системе разъяснений положений извещения об осуществлении закупки, документации о закупке (в случае, если Федеральным законом предусмотрена документация о закупке). </w:t>
      </w:r>
    </w:p>
    <w:p w14:paraId="1FF4DC2D"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3.2.4. Осуществляет подготовку и размещение в единой информационной системе извещения об отмене определения поставщика (подрядчика, исполнителя), изменений в извещение об осуществлении закупки и (или) документацию о закупке (в случае, если Федеральным законом предусмотрена документация о закупке). </w:t>
      </w:r>
    </w:p>
    <w:p w14:paraId="0FAF5D14"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3.2.5. Осуществляет оформление и размещение в единой информационной системе протоколов определения поставщика (подрядчика, исполнителя). </w:t>
      </w:r>
    </w:p>
    <w:p w14:paraId="55927A9E"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3.2.6. Осуществляет организационно-техническое обеспечение деятельности комиссии по осуществлению закупок. </w:t>
      </w:r>
    </w:p>
    <w:p w14:paraId="6F76DBA2"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3.2.7. Осуществляет привлечение экспертов, экспертных организаций в случаях, установленных статьей 41 Федерального закона. </w:t>
      </w:r>
    </w:p>
    <w:p w14:paraId="3DD4C6B2"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3.3. При заключении контрактов: </w:t>
      </w:r>
    </w:p>
    <w:p w14:paraId="26D7636C"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3.3.1. Осуществляет размещение проекта контракта (контракта) в единой информационной системе и на электронной площадке с использованием единой информационной системы. </w:t>
      </w:r>
    </w:p>
    <w:p w14:paraId="300DE806"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3.3.2. Осуществляет рассмотрение протокола разногласий при наличии разногласий по проекту контракта. </w:t>
      </w:r>
    </w:p>
    <w:p w14:paraId="208AF417"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lastRenderedPageBreak/>
        <w:t xml:space="preserve">3.3.3. Осуществляет рассмотрение независимой гарантии, представленной в качестве обеспечения исполнения контракта. </w:t>
      </w:r>
    </w:p>
    <w:p w14:paraId="0DC2DBE4"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3.3.4. Организует проверку поступления денежных средств от участника закупки, с которым заключается контракт, на счет Заказчика, внесенных в качестве обеспечения исполнения контракта. </w:t>
      </w:r>
    </w:p>
    <w:p w14:paraId="077A82E3"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3.3.5. Осуществляет подготовку и направление в контрольный орган в сфере закупок предусмотренного частью 6 статьи 93 Федерального закона обращения Заказчика о согласовании заключения контракта с единственным поставщиком (подрядчиком, исполнителем). </w:t>
      </w:r>
    </w:p>
    <w:p w14:paraId="01FBF5C4"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3.3.6. Осуществляет подготовку и направление в контрольный орган в сфере закупок уведомления о заключении контракта с единственным поставщиком (подрядчиком, исполнителем) в случаях, установленных частью 2 статьи 93 Федерального закона. </w:t>
      </w:r>
    </w:p>
    <w:p w14:paraId="3A1015A1"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3.3.7. Обеспечивает хранение информации и документов в соответствии с частью 15 статьи 4 Федерального закона. </w:t>
      </w:r>
    </w:p>
    <w:p w14:paraId="161A8887"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3.3.8. Обеспечивает заключение контракта с участником закупки, в том числе с которым заключается контракт в случае уклонения победителя определения (поставщика (подрядчика, исполнителя) от заключения контракта. </w:t>
      </w:r>
    </w:p>
    <w:p w14:paraId="12F44EA8"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3.3.9. Направляет информацию о заключенных контрактах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 </w:t>
      </w:r>
    </w:p>
    <w:p w14:paraId="417A2B91"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3.4. При исполнении, изменении, расторжении контракта: </w:t>
      </w:r>
    </w:p>
    <w:p w14:paraId="06E63DC9"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3.4.1. Осуществляет рассмотрение независимой гарантии, представленной в качестве обеспечения гарантийного обязательства. </w:t>
      </w:r>
    </w:p>
    <w:p w14:paraId="49DCEEE8"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3.4.2. Обеспечивает исполнение условий контракта в части выплаты аванса (если контрактом предусмотрена выплата аванса). </w:t>
      </w:r>
    </w:p>
    <w:p w14:paraId="3BC61E89"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3.4.3. Обеспечивает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в том числе: </w:t>
      </w:r>
    </w:p>
    <w:p w14:paraId="3A8E48F5"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3.4.3.1. Обеспечивает проведение силами Заказчика или с привлечением экспертов, экспертных организаций экспертизы поставленного товара, выполненной работы, оказанной услуги, а также отдельных этапов исполнения контракта. </w:t>
      </w:r>
    </w:p>
    <w:p w14:paraId="7F91BB03"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3.4.3.2. Обеспечивает подготовку решения Заказчика о создании приемочной комиссии для приемки поставленного товара, выполненной работы или оказанной услуги, результатов отдельного этапа исполнения контракта. </w:t>
      </w:r>
    </w:p>
    <w:p w14:paraId="14C06465"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3.4.3.3. Осуществляет оформление документа о приемке поставленного товара, выполненной работы или оказанной услуги, результатов отдельного этапа исполнения контракта. </w:t>
      </w:r>
    </w:p>
    <w:p w14:paraId="33D8255F"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3.4.4. Обеспечивает исполнение условий контракта в части оплаты поставленного товара, выполненной работы (ее результатов), оказанной услуги, а также отдельных этапов исполнения контракта. </w:t>
      </w:r>
    </w:p>
    <w:p w14:paraId="061E8D93"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lastRenderedPageBreak/>
        <w:t xml:space="preserve">3.4.5. Направляет информацию об исполнении контрактов, о внесении изменений в заключенные контракты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 </w:t>
      </w:r>
    </w:p>
    <w:p w14:paraId="5D29EEA2"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3.4.6. Взаимодействует с поставщиком (подрядчиком, исполнителем) при изменении, расторжении контракта в соответствии со статьей 95 Федерального закона, применении мер ответственности в случае нарушения условий контракта, в том числе направляет поставщику (подрядчику, исполнителю) требование 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совершении иных действий в случае нарушения поставщиком (подрядчиком, исполнителем) или заказчиком условий контракта. </w:t>
      </w:r>
    </w:p>
    <w:p w14:paraId="2CB49977"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3.4.7. Направляет в порядке, предусмотренном статьей 104 Федерального закона, в контрольный орган в сфере закупок информацию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условий контрактов в целях включения указанной информации в реестр недобросовестных поставщиков (подрядчиков, исполнителей). </w:t>
      </w:r>
    </w:p>
    <w:p w14:paraId="27703130"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3.4.8. Обеспечивает исполнение условий контракта в части возврата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сроки, установленные частью 27 статьи 34 Федерального закона. </w:t>
      </w:r>
    </w:p>
    <w:p w14:paraId="161BD8CE"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3.4.9. Обеспечивает одностороннее расторжение контракта в порядке, предусмотренном статьей 95 Федерального закона. </w:t>
      </w:r>
    </w:p>
    <w:p w14:paraId="45590C8F"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3.5. Осуществляет иные функции и полномочия, предусмотренные Федеральным законом, в том числе: </w:t>
      </w:r>
    </w:p>
    <w:p w14:paraId="0443ACDC"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3.5.1. Осуществляет подготовку и направление в контрольный орган в сфере закупок информации и документов, свидетельствующих об уклонении победителя определения поставщика (подрядчика, исполнителя) от заключения контракта, в целях включения такой информации в реестр недобросовестных поставщиков (подрядчиков, исполнителей). </w:t>
      </w:r>
    </w:p>
    <w:p w14:paraId="334B1E68"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3.5.2. Составляет и размещает в единой информационной системе отчет об объеме закупок у субъектов малого предпринимательства, социально ориентированных некоммерческих организаций. </w:t>
      </w:r>
    </w:p>
    <w:p w14:paraId="63DA553E"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3.5.3. Принимает участие в рассмотрении дел об обжаловании действий (бездействия) Заказчика, уполномоченного органа (учреждения) в случае, если определение поставщика (подрядчика, исполнителя) для Заказчика </w:t>
      </w:r>
      <w:r w:rsidRPr="00B00AF5">
        <w:rPr>
          <w:rFonts w:ascii="Times New Roman" w:eastAsiaTheme="minorEastAsia" w:hAnsi="Times New Roman" w:cs="Times New Roman"/>
          <w:sz w:val="28"/>
          <w:szCs w:val="28"/>
          <w:lang w:eastAsia="ru-RU"/>
        </w:rPr>
        <w:lastRenderedPageBreak/>
        <w:t xml:space="preserve">осуществляется таким органом (учреждением), специализированной организацией (в случае ее привлечения), комиссии по осуществлению закупок, ее членов, должностного лица контрактной службы, оператора электронной площадки, оператора специализированной электронной площадки, банков, государственной корпорации "ВЭБ.РФ", фондов содействия кредитованию (гарантийных фондов, фондов поручительств), являющихся участниками национальной гарантийной системы поддержки малого и среднего предпринимательства, предусмотренной Федеральным законом от 24 июля 2007 г. N 209-ФЗ "О развитии малого и среднего предпринимательства в Российской Федерации" (при осуществлении такими банками, корпорацией, такими фондами действий, предусмотренных Федеральным законом) если такие действия (бездействие) нарушают права и законные интересы участника закупки, а также осуществляет подготовку материалов в рамках претензионно-исковой работы. </w:t>
      </w:r>
    </w:p>
    <w:p w14:paraId="4A052714" w14:textId="77777777" w:rsidR="00B00AF5" w:rsidRPr="00B00AF5" w:rsidRDefault="00B00AF5" w:rsidP="00B00AF5">
      <w:pPr>
        <w:spacing w:after="0" w:line="240" w:lineRule="auto"/>
        <w:ind w:firstLine="540"/>
        <w:jc w:val="both"/>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 xml:space="preserve">3.5.4. При централизации закупок в соответствии со статьей 26 Федерального закона осуществляет предусмотренные Федеральным законом и Положением полномочия, не переданные соответствующему уполномоченному органу (учреждению) на осуществление определения поставщиков (подрядчиков, исполнителей) для Заказчика. </w:t>
      </w:r>
    </w:p>
    <w:p w14:paraId="42B91843" w14:textId="77777777" w:rsidR="00B00AF5" w:rsidRPr="00B00AF5" w:rsidRDefault="00B00AF5" w:rsidP="00B00AF5">
      <w:pPr>
        <w:spacing w:after="0" w:line="240" w:lineRule="auto"/>
        <w:jc w:val="both"/>
        <w:rPr>
          <w:rFonts w:ascii="Times New Roman" w:eastAsiaTheme="minorEastAsia" w:hAnsi="Times New Roman" w:cs="Times New Roman"/>
          <w:sz w:val="24"/>
          <w:szCs w:val="24"/>
          <w:lang w:eastAsia="ru-RU"/>
        </w:rPr>
      </w:pPr>
    </w:p>
    <w:p w14:paraId="51E48EB1" w14:textId="77777777" w:rsidR="00B00AF5" w:rsidRPr="00B00AF5" w:rsidRDefault="00B00AF5" w:rsidP="00B00AF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842F9A9" w14:textId="77777777" w:rsidR="00B00AF5" w:rsidRPr="00B00AF5" w:rsidRDefault="00B00AF5" w:rsidP="00B00AF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C70AEAC" w14:textId="77777777" w:rsidR="00B00AF5" w:rsidRPr="00B00AF5" w:rsidRDefault="00B00AF5" w:rsidP="00B00AF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9E9D401" w14:textId="77777777" w:rsidR="00B00AF5" w:rsidRPr="00B00AF5" w:rsidRDefault="00B00AF5" w:rsidP="00B00AF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3A76E3D5" w14:textId="77777777" w:rsidR="00B00AF5" w:rsidRPr="00B00AF5" w:rsidRDefault="00B00AF5" w:rsidP="00B00AF5">
      <w:pPr>
        <w:spacing w:after="0" w:line="240" w:lineRule="auto"/>
        <w:ind w:left="75"/>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Глава</w:t>
      </w:r>
    </w:p>
    <w:p w14:paraId="7E0F486E" w14:textId="77777777" w:rsidR="00B00AF5" w:rsidRPr="00B00AF5" w:rsidRDefault="00B00AF5" w:rsidP="00B00AF5">
      <w:pPr>
        <w:spacing w:after="0" w:line="240" w:lineRule="auto"/>
        <w:ind w:left="75"/>
        <w:rPr>
          <w:rFonts w:ascii="Times New Roman" w:eastAsiaTheme="minorEastAsia" w:hAnsi="Times New Roman" w:cs="Times New Roman"/>
          <w:sz w:val="28"/>
          <w:szCs w:val="28"/>
          <w:lang w:eastAsia="ru-RU"/>
        </w:rPr>
      </w:pPr>
      <w:proofErr w:type="spellStart"/>
      <w:r w:rsidRPr="00B00AF5">
        <w:rPr>
          <w:rFonts w:ascii="Times New Roman" w:eastAsiaTheme="minorEastAsia" w:hAnsi="Times New Roman" w:cs="Times New Roman"/>
          <w:sz w:val="28"/>
          <w:szCs w:val="28"/>
          <w:lang w:eastAsia="ru-RU"/>
        </w:rPr>
        <w:t>Вольненского</w:t>
      </w:r>
      <w:proofErr w:type="spellEnd"/>
      <w:r w:rsidRPr="00B00AF5">
        <w:rPr>
          <w:rFonts w:ascii="Times New Roman" w:eastAsiaTheme="minorEastAsia" w:hAnsi="Times New Roman" w:cs="Times New Roman"/>
          <w:sz w:val="28"/>
          <w:szCs w:val="28"/>
          <w:lang w:eastAsia="ru-RU"/>
        </w:rPr>
        <w:t xml:space="preserve"> сельского поселения </w:t>
      </w:r>
    </w:p>
    <w:p w14:paraId="2B5A8CF0" w14:textId="77777777" w:rsidR="00B00AF5" w:rsidRPr="00B00AF5" w:rsidRDefault="00B00AF5" w:rsidP="00B00AF5">
      <w:pPr>
        <w:spacing w:after="0" w:line="240" w:lineRule="auto"/>
        <w:ind w:left="75"/>
        <w:rPr>
          <w:rFonts w:ascii="Times New Roman" w:eastAsiaTheme="minorEastAsia" w:hAnsi="Times New Roman" w:cs="Times New Roman"/>
          <w:sz w:val="28"/>
          <w:szCs w:val="28"/>
          <w:lang w:eastAsia="ru-RU"/>
        </w:rPr>
      </w:pPr>
      <w:r w:rsidRPr="00B00AF5">
        <w:rPr>
          <w:rFonts w:ascii="Times New Roman" w:eastAsiaTheme="minorEastAsia" w:hAnsi="Times New Roman" w:cs="Times New Roman"/>
          <w:sz w:val="28"/>
          <w:szCs w:val="28"/>
          <w:lang w:eastAsia="ru-RU"/>
        </w:rPr>
        <w:t>Успенского района</w:t>
      </w:r>
      <w:r w:rsidRPr="00B00AF5">
        <w:rPr>
          <w:rFonts w:ascii="Times New Roman" w:eastAsiaTheme="minorEastAsia" w:hAnsi="Times New Roman" w:cs="Times New Roman"/>
          <w:sz w:val="28"/>
          <w:szCs w:val="28"/>
          <w:lang w:eastAsia="ru-RU"/>
        </w:rPr>
        <w:tab/>
      </w:r>
      <w:r w:rsidRPr="00B00AF5">
        <w:rPr>
          <w:rFonts w:ascii="Times New Roman" w:eastAsiaTheme="minorEastAsia" w:hAnsi="Times New Roman" w:cs="Times New Roman"/>
          <w:sz w:val="28"/>
          <w:szCs w:val="28"/>
          <w:lang w:eastAsia="ru-RU"/>
        </w:rPr>
        <w:tab/>
      </w:r>
      <w:r w:rsidRPr="00B00AF5">
        <w:rPr>
          <w:rFonts w:ascii="Times New Roman" w:eastAsiaTheme="minorEastAsia" w:hAnsi="Times New Roman" w:cs="Times New Roman"/>
          <w:sz w:val="28"/>
          <w:szCs w:val="28"/>
          <w:lang w:eastAsia="ru-RU"/>
        </w:rPr>
        <w:tab/>
      </w:r>
      <w:r w:rsidRPr="00B00AF5">
        <w:rPr>
          <w:rFonts w:ascii="Times New Roman" w:eastAsiaTheme="minorEastAsia" w:hAnsi="Times New Roman" w:cs="Times New Roman"/>
          <w:sz w:val="28"/>
          <w:szCs w:val="28"/>
          <w:lang w:eastAsia="ru-RU"/>
        </w:rPr>
        <w:tab/>
      </w:r>
      <w:r w:rsidRPr="00B00AF5">
        <w:rPr>
          <w:rFonts w:ascii="Times New Roman" w:eastAsiaTheme="minorEastAsia" w:hAnsi="Times New Roman" w:cs="Times New Roman"/>
          <w:sz w:val="28"/>
          <w:szCs w:val="28"/>
          <w:lang w:eastAsia="ru-RU"/>
        </w:rPr>
        <w:tab/>
      </w:r>
      <w:r w:rsidRPr="00B00AF5">
        <w:rPr>
          <w:rFonts w:ascii="Times New Roman" w:eastAsiaTheme="minorEastAsia" w:hAnsi="Times New Roman" w:cs="Times New Roman"/>
          <w:sz w:val="28"/>
          <w:szCs w:val="28"/>
          <w:lang w:eastAsia="ru-RU"/>
        </w:rPr>
        <w:tab/>
      </w:r>
      <w:r w:rsidRPr="00B00AF5">
        <w:rPr>
          <w:rFonts w:ascii="Times New Roman" w:eastAsiaTheme="minorEastAsia" w:hAnsi="Times New Roman" w:cs="Times New Roman"/>
          <w:sz w:val="28"/>
          <w:szCs w:val="28"/>
          <w:lang w:eastAsia="ru-RU"/>
        </w:rPr>
        <w:tab/>
      </w:r>
      <w:r w:rsidRPr="00B00AF5">
        <w:rPr>
          <w:rFonts w:ascii="Times New Roman" w:eastAsiaTheme="minorEastAsia" w:hAnsi="Times New Roman" w:cs="Times New Roman"/>
          <w:sz w:val="28"/>
          <w:szCs w:val="28"/>
          <w:lang w:eastAsia="ru-RU"/>
        </w:rPr>
        <w:tab/>
        <w:t>Д.А. Кочура</w:t>
      </w:r>
    </w:p>
    <w:p w14:paraId="4BDD9918" w14:textId="77777777" w:rsidR="00B00AF5" w:rsidRPr="00B00AF5" w:rsidRDefault="00B00AF5" w:rsidP="00B00AF5">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14:paraId="0F47199E" w14:textId="77777777" w:rsidR="00B00AF5" w:rsidRPr="00B00AF5" w:rsidRDefault="00B00AF5" w:rsidP="00B00AF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5EFFC472" w14:textId="77777777" w:rsidR="00080CA8" w:rsidRDefault="00080CA8"/>
    <w:sectPr w:rsidR="00080CA8" w:rsidSect="00DA127E">
      <w:footerReference w:type="default" r:id="rId6"/>
      <w:pgSz w:w="11900" w:h="16800"/>
      <w:pgMar w:top="1134" w:right="737"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AE8B74" w14:textId="77777777" w:rsidR="00BD6172" w:rsidRDefault="00B00AF5"/>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DE6"/>
    <w:rsid w:val="00080CA8"/>
    <w:rsid w:val="001F0DE6"/>
    <w:rsid w:val="00B00A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416A50-1B87-4D46-A741-E195EE3F6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yperlink" Target="http://www.npavlovka.ru"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2325</Words>
  <Characters>13255</Characters>
  <Application>Microsoft Office Word</Application>
  <DocSecurity>0</DocSecurity>
  <Lines>110</Lines>
  <Paragraphs>31</Paragraphs>
  <ScaleCrop>false</ScaleCrop>
  <Company/>
  <LinksUpToDate>false</LinksUpToDate>
  <CharactersWithSpaces>15549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2022-05-19T13:30:00Z</dcterms:created>
  <dcterms:modified xsi:type="dcterms:W3CDTF">2022-05-19T13:30:00Z</dcterms:modified>
</cp:coreProperties>
</file>