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4B4181" w14:textId="77777777" w:rsidR="002952EC" w:rsidRDefault="002952EC" w:rsidP="002952EC">
      <w:pPr>
        <w:tabs>
          <w:tab w:val="left" w:pos="3189"/>
          <w:tab w:val="center" w:pos="4677"/>
        </w:tabs>
        <w:jc w:val="center"/>
        <w:rPr>
          <w:b/>
        </w:rPr>
      </w:pPr>
      <w:r w:rsidRPr="00AD39C1">
        <w:rPr>
          <w:noProof/>
        </w:rPr>
        <w:drawing>
          <wp:inline distT="0" distB="0" distL="0" distR="0" wp14:anchorId="55BEE15C" wp14:editId="16D87BB0">
            <wp:extent cx="620395" cy="778510"/>
            <wp:effectExtent l="0" t="0" r="8255" b="254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77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CB647" w14:textId="77777777" w:rsidR="00C1004A" w:rsidRDefault="00C1004A" w:rsidP="002952EC">
      <w:pPr>
        <w:tabs>
          <w:tab w:val="left" w:pos="3189"/>
          <w:tab w:val="center" w:pos="4677"/>
        </w:tabs>
        <w:jc w:val="center"/>
        <w:rPr>
          <w:b/>
          <w:caps/>
        </w:rPr>
      </w:pPr>
      <w:r>
        <w:rPr>
          <w:b/>
        </w:rPr>
        <w:t>АДМИНИСТРАЦИЯ</w:t>
      </w:r>
    </w:p>
    <w:p w14:paraId="67896F0C" w14:textId="77777777" w:rsidR="00B14A39" w:rsidRDefault="002952EC" w:rsidP="002952EC">
      <w:pPr>
        <w:jc w:val="center"/>
        <w:rPr>
          <w:b/>
        </w:rPr>
      </w:pPr>
      <w:r>
        <w:rPr>
          <w:b/>
        </w:rPr>
        <w:t xml:space="preserve">ВОЛЬНЕНСКОГО </w:t>
      </w:r>
      <w:r w:rsidR="00C1004A">
        <w:rPr>
          <w:b/>
        </w:rPr>
        <w:t>СЕЛЬСКОГО ПОСЕЛЕНИЯ</w:t>
      </w:r>
    </w:p>
    <w:p w14:paraId="1E76147A" w14:textId="77777777" w:rsidR="00C1004A" w:rsidRDefault="00B14A39" w:rsidP="002952EC">
      <w:pPr>
        <w:jc w:val="center"/>
        <w:rPr>
          <w:b/>
        </w:rPr>
      </w:pPr>
      <w:r>
        <w:rPr>
          <w:b/>
        </w:rPr>
        <w:t>УСПЕНСКОГО</w:t>
      </w:r>
      <w:r w:rsidR="00C1004A">
        <w:rPr>
          <w:b/>
        </w:rPr>
        <w:t xml:space="preserve"> РАЙОНА</w:t>
      </w:r>
    </w:p>
    <w:p w14:paraId="32FC3C20" w14:textId="77777777" w:rsidR="00C1004A" w:rsidRDefault="00C1004A" w:rsidP="002952EC">
      <w:pPr>
        <w:jc w:val="center"/>
        <w:rPr>
          <w:b/>
        </w:rPr>
      </w:pPr>
    </w:p>
    <w:p w14:paraId="119B6D1F" w14:textId="72FAD2C1" w:rsidR="00C1004A" w:rsidRPr="00D077CD" w:rsidRDefault="001D6037" w:rsidP="002952EC">
      <w:pPr>
        <w:jc w:val="center"/>
        <w:rPr>
          <w:b/>
        </w:rPr>
      </w:pPr>
      <w:r>
        <w:rPr>
          <w:b/>
        </w:rPr>
        <w:t xml:space="preserve">ПРОЕКТ </w:t>
      </w:r>
    </w:p>
    <w:p w14:paraId="12B5FB68" w14:textId="53579E8D" w:rsidR="00C1004A" w:rsidRPr="008E745F" w:rsidRDefault="00C1004A" w:rsidP="002952EC">
      <w:pPr>
        <w:pStyle w:val="2"/>
        <w:rPr>
          <w:sz w:val="32"/>
        </w:rPr>
      </w:pPr>
      <w:r w:rsidRPr="008E745F">
        <w:rPr>
          <w:sz w:val="32"/>
        </w:rPr>
        <w:t>постановлени</w:t>
      </w:r>
      <w:r w:rsidR="001D6037">
        <w:rPr>
          <w:sz w:val="32"/>
        </w:rPr>
        <w:t>Я</w:t>
      </w:r>
    </w:p>
    <w:p w14:paraId="6A7A80A6" w14:textId="77777777" w:rsidR="00C1004A" w:rsidRDefault="00C1004A" w:rsidP="002952EC">
      <w:pPr>
        <w:jc w:val="center"/>
      </w:pPr>
    </w:p>
    <w:p w14:paraId="78A63F29" w14:textId="77777777" w:rsidR="00C1004A" w:rsidRDefault="00C1004A" w:rsidP="00C1004A">
      <w:pPr>
        <w:jc w:val="center"/>
      </w:pPr>
    </w:p>
    <w:p w14:paraId="1CD20673" w14:textId="0AAA4CE9" w:rsidR="00C1004A" w:rsidRDefault="00C1004A" w:rsidP="00C1004A">
      <w:pPr>
        <w:jc w:val="center"/>
        <w:rPr>
          <w:szCs w:val="24"/>
        </w:rPr>
      </w:pPr>
      <w:r>
        <w:rPr>
          <w:szCs w:val="24"/>
        </w:rPr>
        <w:t xml:space="preserve">от </w:t>
      </w:r>
      <w:r w:rsidR="001D6037">
        <w:rPr>
          <w:szCs w:val="24"/>
        </w:rPr>
        <w:t>_______</w:t>
      </w:r>
      <w:r>
        <w:rPr>
          <w:szCs w:val="24"/>
        </w:rPr>
        <w:t>202</w:t>
      </w:r>
      <w:r w:rsidR="00BC483C">
        <w:rPr>
          <w:szCs w:val="24"/>
        </w:rPr>
        <w:t>2</w:t>
      </w:r>
      <w:r>
        <w:rPr>
          <w:szCs w:val="24"/>
        </w:rPr>
        <w:t xml:space="preserve">                               </w:t>
      </w:r>
      <w:r>
        <w:rPr>
          <w:szCs w:val="24"/>
        </w:rPr>
        <w:tab/>
        <w:t xml:space="preserve">                                     </w:t>
      </w:r>
      <w:r w:rsidRPr="00A316DB">
        <w:rPr>
          <w:szCs w:val="24"/>
        </w:rPr>
        <w:t xml:space="preserve">  </w:t>
      </w:r>
      <w:r>
        <w:rPr>
          <w:szCs w:val="24"/>
        </w:rPr>
        <w:t xml:space="preserve">№ </w:t>
      </w:r>
      <w:r w:rsidR="001D6037">
        <w:rPr>
          <w:szCs w:val="24"/>
        </w:rPr>
        <w:t>___</w:t>
      </w:r>
    </w:p>
    <w:p w14:paraId="404E3BAD" w14:textId="77777777" w:rsidR="00C1004A" w:rsidRDefault="000A6335" w:rsidP="000A6335">
      <w:pPr>
        <w:tabs>
          <w:tab w:val="left" w:pos="2614"/>
        </w:tabs>
        <w:rPr>
          <w:szCs w:val="24"/>
        </w:rPr>
      </w:pPr>
      <w:r>
        <w:rPr>
          <w:szCs w:val="24"/>
        </w:rPr>
        <w:tab/>
      </w:r>
    </w:p>
    <w:p w14:paraId="145423C8" w14:textId="77777777" w:rsidR="00C1004A" w:rsidRDefault="00C1004A" w:rsidP="00C1004A">
      <w:pPr>
        <w:jc w:val="center"/>
        <w:rPr>
          <w:szCs w:val="24"/>
        </w:rPr>
      </w:pPr>
    </w:p>
    <w:p w14:paraId="7AED7184" w14:textId="77777777" w:rsidR="00C1004A" w:rsidRPr="00AE37D5" w:rsidRDefault="00C1004A" w:rsidP="00C1004A">
      <w:pPr>
        <w:jc w:val="center"/>
        <w:rPr>
          <w:b/>
          <w:bCs/>
        </w:rPr>
      </w:pPr>
      <w:r w:rsidRPr="00CA567B">
        <w:rPr>
          <w:b/>
          <w:bCs/>
        </w:rPr>
        <w:t>Об утверждении Порядка определения платы за использование земельных участков, находящихся в собственности</w:t>
      </w:r>
      <w:r>
        <w:rPr>
          <w:b/>
          <w:bCs/>
        </w:rPr>
        <w:t xml:space="preserve"> </w:t>
      </w:r>
      <w:r w:rsidR="002952EC">
        <w:rPr>
          <w:b/>
          <w:bCs/>
        </w:rPr>
        <w:t>Вольненского</w:t>
      </w:r>
      <w:r w:rsidRPr="00CA567B">
        <w:rPr>
          <w:b/>
          <w:bCs/>
        </w:rPr>
        <w:t xml:space="preserve"> сельского поселения</w:t>
      </w:r>
      <w:r>
        <w:rPr>
          <w:b/>
          <w:bCs/>
        </w:rPr>
        <w:t xml:space="preserve"> </w:t>
      </w:r>
      <w:r w:rsidR="00B14A39">
        <w:rPr>
          <w:b/>
          <w:bCs/>
        </w:rPr>
        <w:t>Успенского</w:t>
      </w:r>
      <w:r>
        <w:rPr>
          <w:b/>
          <w:bCs/>
        </w:rPr>
        <w:t xml:space="preserve"> района,</w:t>
      </w:r>
      <w:r w:rsidRPr="00CA567B">
        <w:rPr>
          <w:b/>
          <w:bCs/>
        </w:rPr>
        <w:t xml:space="preserve"> для возведения гражданами гаражей, являющихся</w:t>
      </w:r>
      <w:r>
        <w:rPr>
          <w:b/>
          <w:bCs/>
        </w:rPr>
        <w:t xml:space="preserve"> </w:t>
      </w:r>
      <w:r w:rsidRPr="00CA567B">
        <w:rPr>
          <w:b/>
          <w:bCs/>
        </w:rPr>
        <w:t>некапитальными сооружениями</w:t>
      </w:r>
      <w:r>
        <w:rPr>
          <w:b/>
          <w:bCs/>
        </w:rPr>
        <w:t xml:space="preserve"> </w:t>
      </w:r>
    </w:p>
    <w:p w14:paraId="0228C832" w14:textId="77777777" w:rsidR="00C1004A" w:rsidRPr="00AE37D5" w:rsidRDefault="00C1004A" w:rsidP="00C1004A">
      <w:pPr>
        <w:rPr>
          <w:b/>
          <w:bCs/>
        </w:rPr>
      </w:pPr>
    </w:p>
    <w:p w14:paraId="7194E7B9" w14:textId="77777777" w:rsidR="00C1004A" w:rsidRPr="00AE37D5" w:rsidRDefault="00C1004A" w:rsidP="00C1004A"/>
    <w:p w14:paraId="788AA1F0" w14:textId="77777777" w:rsidR="00C1004A" w:rsidRPr="00F01B46" w:rsidRDefault="00C1004A" w:rsidP="00C1004A">
      <w:pPr>
        <w:suppressAutoHyphens/>
        <w:ind w:firstLine="709"/>
        <w:jc w:val="both"/>
        <w:rPr>
          <w:szCs w:val="24"/>
        </w:rPr>
      </w:pPr>
      <w:r w:rsidRPr="002A369E">
        <w:rPr>
          <w:szCs w:val="24"/>
        </w:rPr>
        <w:t>В соответствии с пунктом 2 статьи 39.36-1 Земельного кодекса Российской Федерации</w:t>
      </w:r>
      <w:r>
        <w:rPr>
          <w:szCs w:val="24"/>
        </w:rPr>
        <w:t xml:space="preserve"> </w:t>
      </w:r>
      <w:r w:rsidRPr="00F01B46">
        <w:rPr>
          <w:szCs w:val="24"/>
        </w:rPr>
        <w:t>п о с т а н о в л я ю:</w:t>
      </w:r>
    </w:p>
    <w:p w14:paraId="79735D29" w14:textId="77777777" w:rsidR="00C1004A" w:rsidRDefault="00C1004A" w:rsidP="00C1004A">
      <w:pPr>
        <w:suppressAutoHyphens/>
        <w:ind w:firstLine="709"/>
        <w:jc w:val="both"/>
        <w:rPr>
          <w:szCs w:val="24"/>
        </w:rPr>
      </w:pPr>
      <w:r w:rsidRPr="00F01B46">
        <w:rPr>
          <w:szCs w:val="24"/>
        </w:rPr>
        <w:t xml:space="preserve">1. Утвердить порядок </w:t>
      </w:r>
      <w:r w:rsidRPr="006E6788">
        <w:rPr>
          <w:szCs w:val="24"/>
        </w:rPr>
        <w:t xml:space="preserve">определения платы за использование земельных участков, находящихся в собственности </w:t>
      </w:r>
      <w:r w:rsidR="0007599F">
        <w:rPr>
          <w:szCs w:val="24"/>
        </w:rPr>
        <w:t>Вольненского</w:t>
      </w:r>
      <w:r w:rsidRPr="006E6788">
        <w:rPr>
          <w:szCs w:val="24"/>
        </w:rPr>
        <w:t xml:space="preserve"> сельского поселения </w:t>
      </w:r>
      <w:r w:rsidR="00B14A39">
        <w:rPr>
          <w:szCs w:val="24"/>
        </w:rPr>
        <w:t>Успенского</w:t>
      </w:r>
      <w:r w:rsidRPr="006E6788">
        <w:rPr>
          <w:szCs w:val="24"/>
        </w:rPr>
        <w:t xml:space="preserve"> района, для возведения гражданами гаражей, являющихся некапитальн</w:t>
      </w:r>
      <w:r>
        <w:rPr>
          <w:szCs w:val="24"/>
        </w:rPr>
        <w:t>ыми сооруже</w:t>
      </w:r>
      <w:r w:rsidRPr="006E6788">
        <w:rPr>
          <w:szCs w:val="24"/>
        </w:rPr>
        <w:t>ниями</w:t>
      </w:r>
      <w:r w:rsidRPr="00F01B46">
        <w:rPr>
          <w:szCs w:val="24"/>
        </w:rPr>
        <w:t xml:space="preserve"> согласно приложению к настоящему постановлению.</w:t>
      </w:r>
    </w:p>
    <w:p w14:paraId="59C9DA2A" w14:textId="77777777" w:rsidR="00C1004A" w:rsidRPr="007B0227" w:rsidRDefault="00C1004A" w:rsidP="00C1004A">
      <w:pPr>
        <w:suppressAutoHyphens/>
        <w:ind w:firstLine="709"/>
        <w:jc w:val="both"/>
        <w:rPr>
          <w:lang w:eastAsia="en-US"/>
        </w:rPr>
      </w:pPr>
      <w:r>
        <w:rPr>
          <w:szCs w:val="24"/>
        </w:rPr>
        <w:t>2</w:t>
      </w:r>
      <w:r w:rsidRPr="007B0227">
        <w:rPr>
          <w:lang w:eastAsia="en-US"/>
        </w:rPr>
        <w:t xml:space="preserve">. Общему отделу администрации </w:t>
      </w:r>
      <w:r w:rsidR="0007599F">
        <w:rPr>
          <w:lang w:eastAsia="en-US"/>
        </w:rPr>
        <w:t xml:space="preserve">Вольненского </w:t>
      </w:r>
      <w:r w:rsidRPr="007B0227">
        <w:rPr>
          <w:lang w:eastAsia="en-US"/>
        </w:rPr>
        <w:t xml:space="preserve">сельского поселения </w:t>
      </w:r>
      <w:r w:rsidR="00B14A39">
        <w:rPr>
          <w:lang w:eastAsia="en-US"/>
        </w:rPr>
        <w:t>Успенского</w:t>
      </w:r>
      <w:r w:rsidRPr="007B0227">
        <w:rPr>
          <w:lang w:eastAsia="en-US"/>
        </w:rPr>
        <w:t xml:space="preserve"> района </w:t>
      </w:r>
      <w:r>
        <w:rPr>
          <w:lang w:eastAsia="en-US"/>
        </w:rPr>
        <w:t>обнародовать</w:t>
      </w:r>
      <w:r w:rsidRPr="007B0227">
        <w:rPr>
          <w:lang w:eastAsia="en-US"/>
        </w:rPr>
        <w:t xml:space="preserve"> настоящее постановление </w:t>
      </w:r>
      <w:r>
        <w:rPr>
          <w:lang w:eastAsia="en-US"/>
        </w:rPr>
        <w:t xml:space="preserve">в установленном порядке и разместить </w:t>
      </w:r>
      <w:r w:rsidRPr="007B0227">
        <w:rPr>
          <w:lang w:eastAsia="en-US"/>
        </w:rPr>
        <w:t xml:space="preserve">на официальном сайте администрации </w:t>
      </w:r>
      <w:r w:rsidR="0007599F">
        <w:rPr>
          <w:lang w:eastAsia="en-US"/>
        </w:rPr>
        <w:t>Вольненского</w:t>
      </w:r>
      <w:r w:rsidRPr="007B0227">
        <w:rPr>
          <w:lang w:eastAsia="en-US"/>
        </w:rPr>
        <w:t xml:space="preserve"> сельского поселения </w:t>
      </w:r>
      <w:r w:rsidR="00B14A39">
        <w:rPr>
          <w:lang w:eastAsia="en-US"/>
        </w:rPr>
        <w:t xml:space="preserve">Успенского </w:t>
      </w:r>
      <w:r w:rsidRPr="007B0227">
        <w:rPr>
          <w:lang w:eastAsia="en-US"/>
        </w:rPr>
        <w:t xml:space="preserve">района в информационно-телекоммуникационной сети «Интернет». </w:t>
      </w:r>
    </w:p>
    <w:p w14:paraId="2FC3693B" w14:textId="77777777" w:rsidR="0007599F" w:rsidRDefault="00C1004A" w:rsidP="0007599F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3</w:t>
      </w:r>
      <w:r w:rsidRPr="00AE37D5">
        <w:rPr>
          <w:szCs w:val="24"/>
        </w:rPr>
        <w:t xml:space="preserve">. Контроль за выполнением настоящего постановления </w:t>
      </w:r>
      <w:r w:rsidR="0007599F">
        <w:rPr>
          <w:szCs w:val="24"/>
        </w:rPr>
        <w:t>оставляю за собой.</w:t>
      </w:r>
    </w:p>
    <w:p w14:paraId="76A8CC74" w14:textId="77777777" w:rsidR="00C1004A" w:rsidRDefault="00C1004A" w:rsidP="0007599F">
      <w:pPr>
        <w:suppressAutoHyphens/>
        <w:ind w:firstLine="709"/>
        <w:jc w:val="both"/>
        <w:rPr>
          <w:szCs w:val="24"/>
        </w:rPr>
      </w:pPr>
      <w:r>
        <w:rPr>
          <w:szCs w:val="24"/>
        </w:rPr>
        <w:t>4</w:t>
      </w:r>
      <w:r w:rsidRPr="00AE37D5">
        <w:rPr>
          <w:szCs w:val="24"/>
        </w:rPr>
        <w:t xml:space="preserve">. Настоящее постановление вступает в силу с момента его официального </w:t>
      </w:r>
      <w:r>
        <w:rPr>
          <w:szCs w:val="24"/>
        </w:rPr>
        <w:t>обнародования</w:t>
      </w:r>
      <w:r w:rsidRPr="00AE37D5">
        <w:rPr>
          <w:szCs w:val="24"/>
        </w:rPr>
        <w:t>.</w:t>
      </w:r>
    </w:p>
    <w:p w14:paraId="44B87E0B" w14:textId="77777777" w:rsidR="00C1004A" w:rsidRPr="00AE37D5" w:rsidRDefault="00C1004A" w:rsidP="00C1004A">
      <w:pPr>
        <w:shd w:val="clear" w:color="auto" w:fill="FFFFFF"/>
        <w:tabs>
          <w:tab w:val="left" w:pos="1085"/>
        </w:tabs>
        <w:ind w:firstLine="709"/>
        <w:jc w:val="both"/>
        <w:rPr>
          <w:szCs w:val="24"/>
        </w:rPr>
      </w:pPr>
    </w:p>
    <w:p w14:paraId="74C8483B" w14:textId="77777777" w:rsidR="00C1004A" w:rsidRPr="004A36F0" w:rsidRDefault="00C1004A" w:rsidP="00C1004A">
      <w:pPr>
        <w:suppressAutoHyphens/>
        <w:ind w:firstLine="709"/>
        <w:jc w:val="both"/>
        <w:rPr>
          <w:szCs w:val="24"/>
          <w:lang w:eastAsia="zh-CN"/>
        </w:rPr>
      </w:pPr>
    </w:p>
    <w:p w14:paraId="4287F047" w14:textId="77777777" w:rsidR="0007599F" w:rsidRDefault="00C1004A" w:rsidP="00C1004A">
      <w:pPr>
        <w:jc w:val="both"/>
      </w:pPr>
      <w:r>
        <w:t>Г</w:t>
      </w:r>
      <w:r w:rsidRPr="008D6D72">
        <w:t>лав</w:t>
      </w:r>
      <w:r>
        <w:t>а</w:t>
      </w:r>
      <w:r w:rsidRPr="008D6D72">
        <w:t xml:space="preserve"> </w:t>
      </w:r>
      <w:r w:rsidR="0007599F">
        <w:t xml:space="preserve">Вольненского </w:t>
      </w:r>
    </w:p>
    <w:p w14:paraId="74199C8C" w14:textId="77777777" w:rsidR="00C1004A" w:rsidRPr="008D6D72" w:rsidRDefault="00C1004A" w:rsidP="00C1004A">
      <w:pPr>
        <w:jc w:val="both"/>
      </w:pPr>
      <w:r w:rsidRPr="008D6D72">
        <w:t>сельского поселения</w:t>
      </w:r>
    </w:p>
    <w:p w14:paraId="15978F03" w14:textId="01E15117" w:rsidR="00C1004A" w:rsidRDefault="00B14A39" w:rsidP="00C1004A">
      <w:pPr>
        <w:jc w:val="both"/>
      </w:pPr>
      <w:r>
        <w:t>Успенского</w:t>
      </w:r>
      <w:r w:rsidR="00C1004A" w:rsidRPr="008D6D72">
        <w:t xml:space="preserve"> района</w:t>
      </w:r>
      <w:r w:rsidR="00C1004A" w:rsidRPr="008D6D72">
        <w:tab/>
      </w:r>
      <w:r w:rsidR="00C1004A" w:rsidRPr="008D6D72">
        <w:tab/>
      </w:r>
      <w:r w:rsidR="00C1004A" w:rsidRPr="008D6D72">
        <w:tab/>
      </w:r>
      <w:r w:rsidR="00C1004A" w:rsidRPr="008D6D72">
        <w:tab/>
      </w:r>
      <w:r w:rsidR="00C1004A">
        <w:t xml:space="preserve">   </w:t>
      </w:r>
      <w:r w:rsidR="00C1004A" w:rsidRPr="008D6D72">
        <w:t xml:space="preserve">             </w:t>
      </w:r>
      <w:r w:rsidR="0007599F">
        <w:t xml:space="preserve">                Д.А.</w:t>
      </w:r>
      <w:r w:rsidR="00BC483C">
        <w:t xml:space="preserve"> </w:t>
      </w:r>
      <w:r w:rsidR="0007599F">
        <w:t>Кочура</w:t>
      </w:r>
    </w:p>
    <w:p w14:paraId="72562C25" w14:textId="77777777" w:rsidR="008E7A10" w:rsidRPr="00196E3A" w:rsidRDefault="008E7A10" w:rsidP="00C1004A">
      <w:pPr>
        <w:jc w:val="both"/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211"/>
        <w:gridCol w:w="4536"/>
      </w:tblGrid>
      <w:tr w:rsidR="00C1004A" w:rsidRPr="00DC4870" w14:paraId="672D72E0" w14:textId="77777777" w:rsidTr="00852337">
        <w:tc>
          <w:tcPr>
            <w:tcW w:w="5211" w:type="dxa"/>
          </w:tcPr>
          <w:p w14:paraId="6EE88146" w14:textId="77777777" w:rsidR="00C1004A" w:rsidRDefault="00C1004A" w:rsidP="00852337">
            <w:pPr>
              <w:widowControl w:val="0"/>
              <w:suppressAutoHyphens/>
              <w:jc w:val="right"/>
            </w:pPr>
            <w:r>
              <w:br w:type="page"/>
            </w:r>
          </w:p>
          <w:p w14:paraId="68B441C1" w14:textId="77777777" w:rsidR="008E7A10" w:rsidRDefault="008E7A10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  <w:p w14:paraId="664B7588" w14:textId="77777777" w:rsidR="003815C6" w:rsidRDefault="003815C6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  <w:p w14:paraId="77E8DC3D" w14:textId="77777777" w:rsidR="003815C6" w:rsidRPr="00D077CD" w:rsidRDefault="003815C6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3B55F756" w14:textId="77777777" w:rsidR="00C1004A" w:rsidRDefault="00C1004A" w:rsidP="00852337">
            <w:pPr>
              <w:widowControl w:val="0"/>
              <w:suppressAutoHyphens/>
              <w:jc w:val="center"/>
              <w:rPr>
                <w:rFonts w:eastAsia="Lucida Sans Unicode"/>
              </w:rPr>
            </w:pPr>
          </w:p>
          <w:p w14:paraId="6BFE7CB9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</w:p>
          <w:p w14:paraId="1D03C749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lastRenderedPageBreak/>
              <w:t xml:space="preserve">             </w:t>
            </w:r>
            <w:r w:rsidR="00C1004A" w:rsidRPr="00DC4870">
              <w:rPr>
                <w:rFonts w:eastAsia="Lucida Sans Unicode"/>
              </w:rPr>
              <w:t xml:space="preserve">ПРИЛОЖЕНИЕ </w:t>
            </w:r>
            <w:r>
              <w:rPr>
                <w:rFonts w:eastAsia="Lucida Sans Unicode"/>
              </w:rPr>
              <w:t xml:space="preserve"> </w:t>
            </w:r>
          </w:p>
          <w:p w14:paraId="3500FB96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к постановлению администрации </w:t>
            </w:r>
          </w:p>
          <w:p w14:paraId="01C06896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>Вольненского сельского поселения</w:t>
            </w:r>
          </w:p>
          <w:p w14:paraId="4D78F3B8" w14:textId="77777777" w:rsidR="008E7A1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>Успенского района</w:t>
            </w:r>
          </w:p>
          <w:p w14:paraId="342AC0A6" w14:textId="14D9FCA3" w:rsidR="00C1004A" w:rsidRPr="00DC487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от </w:t>
            </w:r>
            <w:r w:rsidR="001D6037">
              <w:rPr>
                <w:rFonts w:eastAsia="Lucida Sans Unicode"/>
              </w:rPr>
              <w:t>_______</w:t>
            </w:r>
            <w:r w:rsidR="00BC483C">
              <w:rPr>
                <w:rFonts w:eastAsia="Lucida Sans Unicode"/>
              </w:rPr>
              <w:t xml:space="preserve">2022 г.№ </w:t>
            </w:r>
            <w:r w:rsidR="001D6037">
              <w:rPr>
                <w:rFonts w:eastAsia="Lucida Sans Unicode"/>
              </w:rPr>
              <w:t>____</w:t>
            </w:r>
          </w:p>
        </w:tc>
      </w:tr>
      <w:tr w:rsidR="00C1004A" w:rsidRPr="00DC4870" w14:paraId="0A1222A8" w14:textId="77777777" w:rsidTr="00852337">
        <w:tc>
          <w:tcPr>
            <w:tcW w:w="5211" w:type="dxa"/>
          </w:tcPr>
          <w:p w14:paraId="559CDBA8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7DA3A587" w14:textId="77777777" w:rsidR="00C1004A" w:rsidRPr="00DC4870" w:rsidRDefault="008E7A10" w:rsidP="008E7A10">
            <w:pPr>
              <w:widowControl w:val="0"/>
              <w:suppressAutoHyphens/>
              <w:rPr>
                <w:rFonts w:eastAsia="Lucida Sans Unicode"/>
              </w:rPr>
            </w:pPr>
            <w:r>
              <w:rPr>
                <w:rFonts w:eastAsia="Lucida Sans Unicode"/>
              </w:rPr>
              <w:t xml:space="preserve">    </w:t>
            </w:r>
          </w:p>
        </w:tc>
      </w:tr>
      <w:tr w:rsidR="00C1004A" w:rsidRPr="00DC4870" w14:paraId="6F24A0EA" w14:textId="77777777" w:rsidTr="00852337">
        <w:tc>
          <w:tcPr>
            <w:tcW w:w="5211" w:type="dxa"/>
          </w:tcPr>
          <w:p w14:paraId="74C84F2F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4392BB34" w14:textId="77777777" w:rsidR="00C1004A" w:rsidRPr="00DC4870" w:rsidRDefault="00C1004A" w:rsidP="008E7A10">
            <w:pPr>
              <w:widowControl w:val="0"/>
              <w:suppressAutoHyphens/>
              <w:rPr>
                <w:rFonts w:eastAsia="Lucida Sans Unicode"/>
              </w:rPr>
            </w:pPr>
          </w:p>
        </w:tc>
      </w:tr>
      <w:tr w:rsidR="00C1004A" w:rsidRPr="00DC4870" w14:paraId="60EC19C1" w14:textId="77777777" w:rsidTr="00852337">
        <w:tc>
          <w:tcPr>
            <w:tcW w:w="5211" w:type="dxa"/>
          </w:tcPr>
          <w:p w14:paraId="6B3E27D7" w14:textId="77777777" w:rsidR="00C1004A" w:rsidRPr="00DC4870" w:rsidRDefault="00C1004A" w:rsidP="00852337">
            <w:pPr>
              <w:widowControl w:val="0"/>
              <w:suppressAutoHyphens/>
              <w:jc w:val="right"/>
              <w:rPr>
                <w:rFonts w:ascii="Arial" w:eastAsia="Lucida Sans Unicode" w:hAnsi="Arial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14:paraId="4A8B669B" w14:textId="77777777" w:rsidR="00C1004A" w:rsidRPr="00DC4870" w:rsidRDefault="00C1004A" w:rsidP="008E7A10">
            <w:pPr>
              <w:widowControl w:val="0"/>
              <w:suppressAutoHyphens/>
              <w:rPr>
                <w:rFonts w:eastAsia="Lucida Sans Unicode"/>
              </w:rPr>
            </w:pPr>
          </w:p>
        </w:tc>
      </w:tr>
    </w:tbl>
    <w:p w14:paraId="5CA4EBF6" w14:textId="77777777"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14:paraId="3DFD16F5" w14:textId="77777777" w:rsidR="00C1004A" w:rsidRPr="00DC4870" w:rsidRDefault="00C1004A" w:rsidP="00C1004A">
      <w:pPr>
        <w:widowControl w:val="0"/>
        <w:suppressAutoHyphens/>
        <w:rPr>
          <w:rFonts w:ascii="Arial" w:eastAsia="Lucida Sans Unicode" w:hAnsi="Arial"/>
          <w:b/>
          <w:bCs/>
          <w:sz w:val="24"/>
          <w:szCs w:val="24"/>
        </w:rPr>
      </w:pPr>
    </w:p>
    <w:p w14:paraId="31667FA2" w14:textId="77777777" w:rsidR="00C1004A" w:rsidRPr="005D3593" w:rsidRDefault="00C1004A" w:rsidP="00C1004A">
      <w:pPr>
        <w:suppressAutoHyphens/>
        <w:jc w:val="center"/>
        <w:rPr>
          <w:rFonts w:eastAsia="Lucida Sans Unicode"/>
          <w:b/>
        </w:rPr>
      </w:pPr>
      <w:r w:rsidRPr="005D3593">
        <w:rPr>
          <w:rFonts w:eastAsia="Lucida Sans Unicode"/>
          <w:b/>
        </w:rPr>
        <w:t>ПОРЯДОК</w:t>
      </w:r>
    </w:p>
    <w:p w14:paraId="443B4065" w14:textId="77777777" w:rsidR="00C1004A" w:rsidRPr="00356617" w:rsidRDefault="00C1004A" w:rsidP="00C1004A">
      <w:pPr>
        <w:suppressAutoHyphens/>
        <w:jc w:val="center"/>
        <w:rPr>
          <w:szCs w:val="24"/>
        </w:rPr>
      </w:pPr>
      <w:r w:rsidRPr="005D3593">
        <w:rPr>
          <w:b/>
          <w:szCs w:val="24"/>
        </w:rPr>
        <w:t xml:space="preserve">определения платы за использование земельных участков, находящихся в собственности </w:t>
      </w:r>
      <w:r w:rsidR="003815C6">
        <w:rPr>
          <w:b/>
          <w:szCs w:val="24"/>
        </w:rPr>
        <w:t>Вольненского</w:t>
      </w:r>
      <w:r w:rsidRPr="005D3593">
        <w:rPr>
          <w:b/>
          <w:szCs w:val="24"/>
        </w:rPr>
        <w:t xml:space="preserve"> сельского поселения </w:t>
      </w:r>
      <w:r w:rsidR="00B14A39">
        <w:rPr>
          <w:b/>
          <w:szCs w:val="24"/>
        </w:rPr>
        <w:t>Успенского</w:t>
      </w:r>
      <w:r w:rsidRPr="005D3593">
        <w:rPr>
          <w:b/>
          <w:szCs w:val="24"/>
        </w:rPr>
        <w:t xml:space="preserve"> района, для возведения гражданами гаражей, являющихся некапитальными сооружениями </w:t>
      </w:r>
    </w:p>
    <w:p w14:paraId="302234AA" w14:textId="77777777" w:rsidR="00C1004A" w:rsidRPr="00356617" w:rsidRDefault="00C1004A" w:rsidP="00C1004A">
      <w:pPr>
        <w:suppressAutoHyphens/>
        <w:ind w:firstLine="709"/>
        <w:jc w:val="both"/>
        <w:rPr>
          <w:szCs w:val="24"/>
        </w:rPr>
      </w:pPr>
    </w:p>
    <w:p w14:paraId="2B4B2CA9" w14:textId="77777777" w:rsidR="00C1004A" w:rsidRPr="00BE7E10" w:rsidRDefault="00C1004A" w:rsidP="00C1004A">
      <w:pPr>
        <w:pStyle w:val="a3"/>
        <w:suppressAutoHyphens/>
        <w:spacing w:before="0" w:beforeAutospacing="0" w:after="0" w:afterAutospacing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E7E10">
        <w:rPr>
          <w:rFonts w:ascii="Times New Roman" w:eastAsia="Times New Roman" w:hAnsi="Times New Roman"/>
          <w:sz w:val="28"/>
          <w:szCs w:val="28"/>
        </w:rPr>
        <w:t xml:space="preserve">1. Настоящий Порядок устанавливает правила определения платы за использование земельных участков, находящихся в собственности </w:t>
      </w:r>
      <w:r w:rsidR="003815C6">
        <w:rPr>
          <w:rFonts w:ascii="Times New Roman" w:eastAsia="Times New Roman" w:hAnsi="Times New Roman"/>
          <w:sz w:val="28"/>
          <w:szCs w:val="28"/>
        </w:rPr>
        <w:t>Вольненского</w:t>
      </w:r>
      <w:r w:rsidRPr="00BE7E10">
        <w:rPr>
          <w:rFonts w:ascii="Times New Roman" w:eastAsia="Times New Roman" w:hAnsi="Times New Roman"/>
          <w:sz w:val="28"/>
          <w:szCs w:val="28"/>
        </w:rPr>
        <w:t xml:space="preserve"> сельского поселения </w:t>
      </w:r>
      <w:r w:rsidR="00B14A39">
        <w:rPr>
          <w:rFonts w:ascii="Times New Roman" w:eastAsia="Times New Roman" w:hAnsi="Times New Roman"/>
          <w:sz w:val="28"/>
          <w:szCs w:val="28"/>
        </w:rPr>
        <w:t>Успенского</w:t>
      </w:r>
      <w:r w:rsidRPr="00BE7E10">
        <w:rPr>
          <w:rFonts w:ascii="Times New Roman" w:eastAsia="Times New Roman" w:hAnsi="Times New Roman"/>
          <w:sz w:val="28"/>
          <w:szCs w:val="28"/>
        </w:rPr>
        <w:t xml:space="preserve"> района, для возведения гражданами гаражей, являющихся некапитальными сооружениями (далее - земельные участки под гаражами).</w:t>
      </w:r>
    </w:p>
    <w:p w14:paraId="7DFD0D22" w14:textId="77777777" w:rsidR="009B0FA1" w:rsidRPr="009B0FA1" w:rsidRDefault="009B0FA1" w:rsidP="009B0FA1">
      <w:pPr>
        <w:ind w:firstLine="540"/>
        <w:jc w:val="both"/>
      </w:pPr>
      <w:r w:rsidRPr="009B0FA1">
        <w:t xml:space="preserve">2. Размер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, для возведения гражданами гаражей, являющихся некапитальными сооружениями, определяется уполномоченным органом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в сфере управления и распоряжения </w:t>
      </w:r>
      <w:r w:rsidRPr="00BE7E10">
        <w:t>муниципальным</w:t>
      </w:r>
      <w:r w:rsidRPr="009B0FA1">
        <w:t xml:space="preserve"> имуществом (далее - уполномоченны</w:t>
      </w:r>
      <w:r w:rsidRPr="00BE7E10">
        <w:t>й</w:t>
      </w:r>
      <w:r w:rsidRPr="009B0FA1">
        <w:t xml:space="preserve"> орган).</w:t>
      </w:r>
    </w:p>
    <w:p w14:paraId="6FEDC4F7" w14:textId="77777777" w:rsidR="009B0FA1" w:rsidRPr="009B0FA1" w:rsidRDefault="009B0FA1" w:rsidP="009B0FA1">
      <w:pPr>
        <w:ind w:firstLine="540"/>
        <w:jc w:val="both"/>
      </w:pPr>
      <w:r w:rsidRPr="009B0FA1">
        <w:t xml:space="preserve">3. Размер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 xml:space="preserve">Успенского </w:t>
      </w:r>
      <w:r w:rsidRPr="00BE7E10">
        <w:t>района</w:t>
      </w:r>
      <w:r w:rsidRPr="009B0FA1">
        <w:t>, для возведения гражданами гаражей, являющихся некапитальными сооружениями, определяется уполномоченным органом в расчете на год по следующей формуле:</w:t>
      </w:r>
    </w:p>
    <w:p w14:paraId="0FAA1C10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0C034DAF" w14:textId="77777777" w:rsidR="009B0FA1" w:rsidRPr="009B0FA1" w:rsidRDefault="009B0FA1" w:rsidP="009B0FA1">
      <w:pPr>
        <w:jc w:val="center"/>
      </w:pPr>
      <w:r w:rsidRPr="009B0FA1">
        <w:t>РПл = (КС x Ст) x КЧS x Кд / Кг,</w:t>
      </w:r>
    </w:p>
    <w:p w14:paraId="75C7EB11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191E9BC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25C07CD5" w14:textId="77777777"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14:paraId="6481BF4F" w14:textId="77777777" w:rsidR="009B0FA1" w:rsidRPr="009B0FA1" w:rsidRDefault="009B0FA1" w:rsidP="009B0FA1">
      <w:pPr>
        <w:ind w:firstLine="540"/>
        <w:jc w:val="both"/>
      </w:pPr>
      <w:r w:rsidRPr="009B0FA1">
        <w:t>КС - кадастровая стоимость земельного участка (руб.);</w:t>
      </w:r>
    </w:p>
    <w:p w14:paraId="609521EC" w14:textId="77777777"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(%);</w:t>
      </w:r>
    </w:p>
    <w:p w14:paraId="54434DF9" w14:textId="77777777" w:rsidR="009B0FA1" w:rsidRPr="009B0FA1" w:rsidRDefault="009B0FA1" w:rsidP="009B0FA1">
      <w:pPr>
        <w:ind w:firstLine="540"/>
        <w:jc w:val="both"/>
      </w:pPr>
      <w:r w:rsidRPr="009B0FA1">
        <w:t xml:space="preserve">КЧS - коэффициент площади земельного участка (применяется равный 1). В случае если для возведения гаража, являющегося некапитальным </w:t>
      </w:r>
      <w:r w:rsidRPr="009B0FA1">
        <w:lastRenderedPageBreak/>
        <w:t>сооружением, используется часть земельного участка, коэффициент рассчитывается по следующей формуле:</w:t>
      </w:r>
    </w:p>
    <w:p w14:paraId="3513313C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3C54943A" w14:textId="77777777" w:rsidR="009B0FA1" w:rsidRPr="009B0FA1" w:rsidRDefault="009B0FA1" w:rsidP="009B0FA1">
      <w:pPr>
        <w:jc w:val="center"/>
      </w:pPr>
      <w:r w:rsidRPr="009B0FA1">
        <w:t>КЧS = Sч / Sобщ,</w:t>
      </w:r>
    </w:p>
    <w:p w14:paraId="13C74F36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603691CC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28842E61" w14:textId="77777777" w:rsidR="009B0FA1" w:rsidRPr="009B0FA1" w:rsidRDefault="009B0FA1" w:rsidP="009B0FA1">
      <w:pPr>
        <w:ind w:firstLine="540"/>
        <w:jc w:val="both"/>
      </w:pPr>
      <w:r w:rsidRPr="009B0FA1">
        <w:t>Sч - площадь части земельного участка, используемого для возведения гаража, являющегося некапитальным сооружением (кв. м);</w:t>
      </w:r>
    </w:p>
    <w:p w14:paraId="71F40EF6" w14:textId="77777777" w:rsidR="009B0FA1" w:rsidRPr="009B0FA1" w:rsidRDefault="009B0FA1" w:rsidP="009B0FA1">
      <w:pPr>
        <w:ind w:firstLine="540"/>
        <w:jc w:val="both"/>
      </w:pPr>
      <w:r w:rsidRPr="009B0FA1">
        <w:t>Sобщ - общая площадь земельного участка (кв. м);</w:t>
      </w:r>
    </w:p>
    <w:p w14:paraId="3AEED766" w14:textId="77777777"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земельного участка для возведения гаража, являющегося некапитальным сооружением, в течение календарного года (дни);</w:t>
      </w:r>
    </w:p>
    <w:p w14:paraId="77CA2A69" w14:textId="77777777"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14:paraId="21C9ED7D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5AA8AB40" w14:textId="77777777" w:rsidR="009B0FA1" w:rsidRPr="009B0FA1" w:rsidRDefault="009B0FA1" w:rsidP="009B0FA1">
      <w:pPr>
        <w:ind w:firstLine="540"/>
        <w:jc w:val="both"/>
      </w:pPr>
      <w:r w:rsidRPr="009B0FA1">
        <w:t xml:space="preserve">4. Размер платы за использование земельных участков, находящихся в собственности </w:t>
      </w:r>
      <w:r w:rsidR="003815C6">
        <w:t>Вольнского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района,</w:t>
      </w:r>
      <w:r w:rsidRPr="009B0FA1">
        <w:t xml:space="preserve"> для возведения гражданами гаражей, являющихся некапитальными сооружениями, в случае если не определена кадастровая стоимость, определяется уполномоченным органом в расчете на год по следующей формуле:</w:t>
      </w:r>
    </w:p>
    <w:p w14:paraId="13BEA419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3AA1180" w14:textId="77777777" w:rsidR="009B0FA1" w:rsidRPr="009B0FA1" w:rsidRDefault="009B0FA1" w:rsidP="009B0FA1">
      <w:pPr>
        <w:jc w:val="center"/>
      </w:pPr>
      <w:r w:rsidRPr="009B0FA1">
        <w:t>РПл = Су x S x Ст x Кд / Кг,</w:t>
      </w:r>
    </w:p>
    <w:p w14:paraId="7E6E1ABC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6104AA30" w14:textId="77777777" w:rsidR="009B0FA1" w:rsidRPr="009B0FA1" w:rsidRDefault="009B0FA1" w:rsidP="009B0FA1">
      <w:pPr>
        <w:ind w:firstLine="540"/>
        <w:jc w:val="both"/>
      </w:pPr>
      <w:r w:rsidRPr="009B0FA1">
        <w:t>где:</w:t>
      </w:r>
    </w:p>
    <w:p w14:paraId="0B01D213" w14:textId="77777777" w:rsidR="009B0FA1" w:rsidRPr="009B0FA1" w:rsidRDefault="009B0FA1" w:rsidP="009B0FA1">
      <w:pPr>
        <w:ind w:firstLine="540"/>
        <w:jc w:val="both"/>
      </w:pPr>
      <w:r w:rsidRPr="009B0FA1">
        <w:t>РПл - размер платы (руб.);</w:t>
      </w:r>
    </w:p>
    <w:p w14:paraId="5FE4E630" w14:textId="77777777" w:rsidR="009B0FA1" w:rsidRPr="009B0FA1" w:rsidRDefault="009B0FA1" w:rsidP="009B0FA1">
      <w:pPr>
        <w:ind w:firstLine="540"/>
        <w:jc w:val="both"/>
      </w:pPr>
      <w:r w:rsidRPr="009B0FA1">
        <w:t xml:space="preserve">Су - средний уровень кадастровой стоимости земель и земельных участков по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, утвержденный </w:t>
      </w:r>
      <w:r w:rsidRPr="00BE7E10">
        <w:t>п</w:t>
      </w:r>
      <w:r w:rsidRPr="009B0FA1">
        <w:t xml:space="preserve">равовым актом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  <w:r w:rsidRPr="009B0FA1">
        <w:t>;</w:t>
      </w:r>
    </w:p>
    <w:p w14:paraId="6B5F9D9F" w14:textId="77777777" w:rsidR="009B0FA1" w:rsidRPr="009B0FA1" w:rsidRDefault="009B0FA1" w:rsidP="009B0FA1">
      <w:pPr>
        <w:ind w:firstLine="540"/>
        <w:jc w:val="both"/>
      </w:pPr>
      <w:r w:rsidRPr="009B0FA1">
        <w:t>S - площадь земель или земельного участка (части земельного участка), используемых для возведения гражданами гаражей, являющихся некапитальными сооружениями (кв. м);</w:t>
      </w:r>
    </w:p>
    <w:p w14:paraId="4E2EC2F7" w14:textId="77777777" w:rsidR="009B0FA1" w:rsidRPr="009B0FA1" w:rsidRDefault="009B0FA1" w:rsidP="009B0FA1">
      <w:pPr>
        <w:ind w:firstLine="540"/>
        <w:jc w:val="both"/>
      </w:pPr>
      <w:r w:rsidRPr="009B0FA1">
        <w:t xml:space="preserve">Ст - ставка земельного налога для земельных участков с видом разрешенного использования, предусматривающим возведение гаражей, устанавливаемая муниципальным правовым актом представительного органа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(%);</w:t>
      </w:r>
    </w:p>
    <w:p w14:paraId="72FA4E47" w14:textId="77777777" w:rsidR="009B0FA1" w:rsidRPr="009B0FA1" w:rsidRDefault="009B0FA1" w:rsidP="009B0FA1">
      <w:pPr>
        <w:ind w:firstLine="540"/>
        <w:jc w:val="both"/>
      </w:pPr>
      <w:r w:rsidRPr="009B0FA1">
        <w:t>Кд - количество дней использования земель или земельного участка для возведения гаража, являющегося некапитальным сооружением, в течение календарного года (дни);</w:t>
      </w:r>
    </w:p>
    <w:p w14:paraId="0799DDC0" w14:textId="77777777" w:rsidR="009B0FA1" w:rsidRPr="009B0FA1" w:rsidRDefault="009B0FA1" w:rsidP="009B0FA1">
      <w:pPr>
        <w:ind w:firstLine="540"/>
        <w:jc w:val="both"/>
      </w:pPr>
      <w:r w:rsidRPr="009B0FA1">
        <w:t>Кг - количество дней в году (365 или 366 дней).</w:t>
      </w:r>
    </w:p>
    <w:p w14:paraId="34DCCE37" w14:textId="77777777" w:rsidR="009B0FA1" w:rsidRPr="009B0FA1" w:rsidRDefault="009B0FA1" w:rsidP="009B0FA1">
      <w:pPr>
        <w:ind w:firstLine="540"/>
        <w:jc w:val="both"/>
      </w:pPr>
      <w:r w:rsidRPr="009B0FA1">
        <w:t> </w:t>
      </w:r>
    </w:p>
    <w:p w14:paraId="15DFE80E" w14:textId="77777777" w:rsidR="009B0FA1" w:rsidRPr="009B0FA1" w:rsidRDefault="009B0FA1" w:rsidP="009B0FA1">
      <w:pPr>
        <w:ind w:firstLine="540"/>
        <w:jc w:val="both"/>
      </w:pPr>
      <w:r w:rsidRPr="009B0FA1">
        <w:t xml:space="preserve">5. Перерасчет размера платы за использование земельных участков, находящихся в собственности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</w:t>
      </w:r>
      <w:r w:rsidRPr="00BE7E10">
        <w:lastRenderedPageBreak/>
        <w:t>района</w:t>
      </w:r>
      <w:r w:rsidRPr="009B0FA1">
        <w:t>, для возведения гражданами гаражей, являющихся некапитальными сооружениями, производится уполномоченным органом:</w:t>
      </w:r>
    </w:p>
    <w:p w14:paraId="49D60CEB" w14:textId="77777777" w:rsidR="009B0FA1" w:rsidRPr="009B0FA1" w:rsidRDefault="009B0FA1" w:rsidP="009B0FA1">
      <w:pPr>
        <w:ind w:firstLine="540"/>
        <w:jc w:val="both"/>
      </w:pPr>
      <w:r w:rsidRPr="009B0FA1">
        <w:t>1) в отношении земельных участков, указанных в пункте 3 настоящего Порядка, - с 1 января календарного года, следующего за годом, в котором утверждены новые результаты определения кадастровой стоимости земельных участков, и не позднее 1 февраля направляется уполномоченным органом заказным письмом с уведомлением гражданину.</w:t>
      </w:r>
    </w:p>
    <w:p w14:paraId="33BA772D" w14:textId="77777777"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или выписка из Единого государственного реестра недвижимости о кадастровой стоимости земельного участка, которая запрашивается уполномоченным органом в рамках межведомственного информационного взаимодействия;</w:t>
      </w:r>
    </w:p>
    <w:p w14:paraId="137AD117" w14:textId="77777777" w:rsidR="009B0FA1" w:rsidRPr="009B0FA1" w:rsidRDefault="009B0FA1" w:rsidP="009B0FA1">
      <w:pPr>
        <w:ind w:firstLine="540"/>
        <w:jc w:val="both"/>
      </w:pPr>
      <w:r w:rsidRPr="009B0FA1">
        <w:t xml:space="preserve">2) в отношении земель и земельных участков, указанных в пункте 4 настоящего Порядка, - с 1 января календарного года, следующего за годом, в котором утвержден средний уровень кадастровой стоимости земель и земельных участков по </w:t>
      </w:r>
      <w:r w:rsidR="003815C6">
        <w:t>Вольненского</w:t>
      </w:r>
      <w:r w:rsidRPr="00BE7E10">
        <w:t xml:space="preserve"> сельского поселения </w:t>
      </w:r>
      <w:r w:rsidR="00B14A39">
        <w:t>Успенского</w:t>
      </w:r>
      <w:r w:rsidRPr="00BE7E10">
        <w:t xml:space="preserve"> 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, и не позднее 1 февраля направляется уполномоченным органом заказным письмом с уведомлением гражданину.</w:t>
      </w:r>
    </w:p>
    <w:p w14:paraId="69B42DBA" w14:textId="77777777" w:rsidR="00BE7E10" w:rsidRPr="00BE7E10" w:rsidRDefault="009B0FA1" w:rsidP="00BE7E10">
      <w:pPr>
        <w:ind w:firstLine="540"/>
        <w:jc w:val="both"/>
      </w:pPr>
      <w:r w:rsidRPr="009B0FA1">
        <w:t xml:space="preserve">Основанием для перерасчета является принятие правового акта </w:t>
      </w:r>
      <w:r w:rsidR="00BE7E10" w:rsidRPr="00BE7E10">
        <w:t>уполномоченным органом исполнительной власти Краснодарского края по управлению и распоряжению имуществом и земельными ресурсами, находящимися в государственной собственности Краснодарского края</w:t>
      </w:r>
    </w:p>
    <w:p w14:paraId="404B38A0" w14:textId="77777777" w:rsidR="009B0FA1" w:rsidRPr="009B0FA1" w:rsidRDefault="009B0FA1" w:rsidP="009B0FA1">
      <w:pPr>
        <w:ind w:firstLine="540"/>
        <w:jc w:val="both"/>
      </w:pPr>
      <w:r w:rsidRPr="009B0FA1">
        <w:t xml:space="preserve"> об утверждении среднего уровня кадастровой стоимости земель и земельных участков по </w:t>
      </w:r>
      <w:r w:rsidR="003815C6">
        <w:t xml:space="preserve">Вольненского </w:t>
      </w:r>
      <w:r w:rsidRPr="00BE7E10">
        <w:t xml:space="preserve">сельского поселения </w:t>
      </w:r>
      <w:r w:rsidR="00B14A39">
        <w:t xml:space="preserve">Успенского </w:t>
      </w:r>
      <w:r w:rsidRPr="00BE7E10">
        <w:t>района</w:t>
      </w:r>
      <w:r w:rsidRPr="009B0FA1">
        <w:t xml:space="preserve"> на территории </w:t>
      </w:r>
      <w:r w:rsidRPr="00BE7E10">
        <w:t>Краснодарского края</w:t>
      </w:r>
      <w:r w:rsidRPr="009B0FA1">
        <w:t>;</w:t>
      </w:r>
    </w:p>
    <w:p w14:paraId="20C815DD" w14:textId="77777777" w:rsidR="009B0FA1" w:rsidRPr="009B0FA1" w:rsidRDefault="009B0FA1" w:rsidP="009B0FA1">
      <w:pPr>
        <w:ind w:firstLine="540"/>
        <w:jc w:val="both"/>
      </w:pPr>
      <w:r w:rsidRPr="009B0FA1">
        <w:t>3) в отношении земельных участков, указанных в пункте 4 настоящего Порядка, - с даты внесения в Единый государственный реестр недвижимости сведений о кадастровой стоимости земельного участка и не позднее 30 дней с даты поступления выписки из Единого государственного реестра недвижимости о кадастровой стоимости объекта недвижимости направляется уполномоченным органом заказным письмом с уведомлением гражданину.</w:t>
      </w:r>
    </w:p>
    <w:p w14:paraId="36FB7A8E" w14:textId="77777777" w:rsidR="009B0FA1" w:rsidRPr="009B0FA1" w:rsidRDefault="009B0FA1" w:rsidP="009B0FA1">
      <w:pPr>
        <w:ind w:firstLine="540"/>
        <w:jc w:val="both"/>
      </w:pPr>
      <w:r w:rsidRPr="009B0FA1">
        <w:t>Основанием для перерасчета является принятие акта об утверждении результатов определения кадастровой стоимости земельных участков и выписка из Единого государственного реестра недвижимости о кадастровой стоимости объекта недвижимости, которая запрашивается уполномоченным органом в рамках межведомственного информационного взаимодействия.</w:t>
      </w:r>
    </w:p>
    <w:p w14:paraId="6899670F" w14:textId="77777777" w:rsidR="00C1004A" w:rsidRDefault="00C1004A" w:rsidP="00C1004A">
      <w:pPr>
        <w:suppressAutoHyphens/>
        <w:ind w:firstLine="709"/>
        <w:jc w:val="both"/>
        <w:rPr>
          <w:szCs w:val="24"/>
        </w:rPr>
      </w:pPr>
    </w:p>
    <w:p w14:paraId="6013A39B" w14:textId="77777777" w:rsidR="00C1004A" w:rsidRDefault="00C1004A" w:rsidP="00C1004A">
      <w:pPr>
        <w:ind w:firstLine="709"/>
        <w:jc w:val="both"/>
        <w:rPr>
          <w:szCs w:val="24"/>
        </w:rPr>
      </w:pPr>
    </w:p>
    <w:p w14:paraId="6C78667E" w14:textId="77777777" w:rsidR="00C1004A" w:rsidRDefault="00C1004A" w:rsidP="00C1004A">
      <w:pPr>
        <w:ind w:firstLine="709"/>
        <w:jc w:val="both"/>
        <w:rPr>
          <w:szCs w:val="24"/>
        </w:rPr>
      </w:pPr>
    </w:p>
    <w:p w14:paraId="6200F345" w14:textId="77777777" w:rsidR="00C1004A" w:rsidRPr="00D077CD" w:rsidRDefault="00C1004A" w:rsidP="003815C6">
      <w:pPr>
        <w:jc w:val="both"/>
        <w:rPr>
          <w:szCs w:val="24"/>
        </w:rPr>
      </w:pPr>
      <w:r>
        <w:rPr>
          <w:szCs w:val="24"/>
        </w:rPr>
        <w:t xml:space="preserve">          </w:t>
      </w:r>
    </w:p>
    <w:p w14:paraId="598195E0" w14:textId="77777777" w:rsidR="003815C6" w:rsidRDefault="003815C6" w:rsidP="003815C6">
      <w:pPr>
        <w:ind w:left="75"/>
      </w:pPr>
      <w:r>
        <w:t>Глава</w:t>
      </w:r>
    </w:p>
    <w:p w14:paraId="5B5F9D39" w14:textId="77777777" w:rsidR="003815C6" w:rsidRDefault="003815C6" w:rsidP="003815C6">
      <w:pPr>
        <w:ind w:left="75"/>
      </w:pPr>
      <w:r>
        <w:t xml:space="preserve">Вольненского сельского поселения </w:t>
      </w:r>
    </w:p>
    <w:p w14:paraId="7E1F6E4B" w14:textId="77777777" w:rsidR="003815C6" w:rsidRDefault="003815C6" w:rsidP="003815C6">
      <w:pPr>
        <w:ind w:left="75"/>
      </w:pPr>
      <w:r w:rsidRPr="00097058">
        <w:t>Успенского района</w:t>
      </w:r>
      <w:r w:rsidRPr="00097058">
        <w:tab/>
      </w:r>
      <w:r w:rsidRPr="00097058">
        <w:tab/>
      </w:r>
      <w:r w:rsidRPr="00097058">
        <w:tab/>
      </w:r>
      <w:r w:rsidRPr="00097058">
        <w:tab/>
      </w:r>
      <w:r w:rsidRPr="00097058">
        <w:tab/>
      </w:r>
      <w:r w:rsidRPr="00097058">
        <w:tab/>
      </w:r>
      <w:r>
        <w:tab/>
      </w:r>
      <w:r w:rsidRPr="00097058">
        <w:tab/>
      </w:r>
      <w:r>
        <w:t>Д.А. Кочура</w:t>
      </w:r>
    </w:p>
    <w:p w14:paraId="16D7243E" w14:textId="77777777" w:rsidR="003815C6" w:rsidRPr="00E904C5" w:rsidRDefault="003815C6" w:rsidP="003815C6">
      <w:pPr>
        <w:jc w:val="both"/>
      </w:pPr>
      <w:r>
        <w:t xml:space="preserve"> </w:t>
      </w:r>
    </w:p>
    <w:p w14:paraId="56960EB4" w14:textId="77777777" w:rsidR="0024307A" w:rsidRDefault="0024307A"/>
    <w:sectPr w:rsidR="00243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EB25E" w14:textId="77777777" w:rsidR="001A2C04" w:rsidRDefault="001A2C04" w:rsidP="002952EC">
      <w:r>
        <w:separator/>
      </w:r>
    </w:p>
  </w:endnote>
  <w:endnote w:type="continuationSeparator" w:id="0">
    <w:p w14:paraId="26D93160" w14:textId="77777777" w:rsidR="001A2C04" w:rsidRDefault="001A2C04" w:rsidP="00295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D57446" w14:textId="77777777" w:rsidR="001A2C04" w:rsidRDefault="001A2C04" w:rsidP="002952EC">
      <w:r>
        <w:separator/>
      </w:r>
    </w:p>
  </w:footnote>
  <w:footnote w:type="continuationSeparator" w:id="0">
    <w:p w14:paraId="7030BDD0" w14:textId="77777777" w:rsidR="001A2C04" w:rsidRDefault="001A2C04" w:rsidP="002952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04A"/>
    <w:rsid w:val="0007599F"/>
    <w:rsid w:val="00096E12"/>
    <w:rsid w:val="000A6335"/>
    <w:rsid w:val="001A2C04"/>
    <w:rsid w:val="001D6037"/>
    <w:rsid w:val="0024307A"/>
    <w:rsid w:val="002952EC"/>
    <w:rsid w:val="003815C6"/>
    <w:rsid w:val="003C4C80"/>
    <w:rsid w:val="008C5E3D"/>
    <w:rsid w:val="008E7A10"/>
    <w:rsid w:val="009B0FA1"/>
    <w:rsid w:val="00B03165"/>
    <w:rsid w:val="00B14A39"/>
    <w:rsid w:val="00BC483C"/>
    <w:rsid w:val="00BE7E10"/>
    <w:rsid w:val="00C1004A"/>
    <w:rsid w:val="00DB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D4828"/>
  <w15:docId w15:val="{B0D0885F-E288-4BC1-A046-FFA5741E1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04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C1004A"/>
    <w:pPr>
      <w:keepNext/>
      <w:jc w:val="center"/>
      <w:outlineLvl w:val="1"/>
    </w:pPr>
    <w:rPr>
      <w:b/>
      <w:cap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1004A"/>
    <w:rPr>
      <w:rFonts w:ascii="Times New Roman" w:eastAsia="Times New Roman" w:hAnsi="Times New Roman" w:cs="Times New Roman"/>
      <w:b/>
      <w:caps/>
      <w:sz w:val="28"/>
      <w:szCs w:val="32"/>
      <w:lang w:eastAsia="ru-RU"/>
    </w:rPr>
  </w:style>
  <w:style w:type="paragraph" w:styleId="a3">
    <w:name w:val="Normal (Web)"/>
    <w:basedOn w:val="a"/>
    <w:uiPriority w:val="99"/>
    <w:unhideWhenUsed/>
    <w:rsid w:val="00C1004A"/>
    <w:pPr>
      <w:spacing w:before="100" w:beforeAutospacing="1" w:after="100" w:afterAutospacing="1"/>
    </w:pPr>
    <w:rPr>
      <w:rFonts w:ascii="Times" w:eastAsia="MS Mincho" w:hAnsi="Times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2952E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52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2952E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52E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815C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815C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90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Буршенко Татьяна Васильевна</dc:creator>
  <cp:keywords/>
  <dc:description/>
  <cp:lastModifiedBy>Пользователь</cp:lastModifiedBy>
  <cp:revision>6</cp:revision>
  <cp:lastPrinted>2022-01-24T13:06:00Z</cp:lastPrinted>
  <dcterms:created xsi:type="dcterms:W3CDTF">2022-01-24T07:19:00Z</dcterms:created>
  <dcterms:modified xsi:type="dcterms:W3CDTF">2022-04-12T08:58:00Z</dcterms:modified>
</cp:coreProperties>
</file>