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F8246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sz w:val="28"/>
          <w:szCs w:val="28"/>
        </w:rPr>
      </w:pPr>
      <w:r w:rsidRPr="008D0697">
        <w:rPr>
          <w:noProof/>
          <w:sz w:val="28"/>
          <w:szCs w:val="28"/>
        </w:rPr>
        <w:drawing>
          <wp:inline distT="0" distB="0" distL="0" distR="0" wp14:anchorId="3B7E05D8" wp14:editId="6CB3003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580C8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 xml:space="preserve">Совет </w:t>
      </w:r>
      <w:proofErr w:type="spellStart"/>
      <w:r w:rsidRPr="008D0697">
        <w:rPr>
          <w:b/>
          <w:sz w:val="28"/>
          <w:szCs w:val="28"/>
        </w:rPr>
        <w:t>Вольненского</w:t>
      </w:r>
      <w:proofErr w:type="spellEnd"/>
      <w:r w:rsidRPr="008D0697">
        <w:rPr>
          <w:b/>
          <w:sz w:val="28"/>
          <w:szCs w:val="28"/>
        </w:rPr>
        <w:t xml:space="preserve"> сельского поселения</w:t>
      </w:r>
    </w:p>
    <w:p w14:paraId="698A7230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>Успенского района</w:t>
      </w:r>
    </w:p>
    <w:p w14:paraId="7F4B8D40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 xml:space="preserve"> </w:t>
      </w:r>
    </w:p>
    <w:p w14:paraId="1076CD15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  <w:r w:rsidRPr="008D0697">
        <w:rPr>
          <w:b/>
          <w:sz w:val="28"/>
          <w:szCs w:val="28"/>
        </w:rPr>
        <w:t xml:space="preserve">36 сессия </w:t>
      </w:r>
    </w:p>
    <w:p w14:paraId="38A669C8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b/>
          <w:sz w:val="28"/>
          <w:szCs w:val="28"/>
        </w:rPr>
      </w:pPr>
    </w:p>
    <w:p w14:paraId="6334FE9D" w14:textId="77777777" w:rsidR="008D0697" w:rsidRPr="008D0697" w:rsidRDefault="008D0697" w:rsidP="008D0697">
      <w:pPr>
        <w:tabs>
          <w:tab w:val="center" w:pos="709"/>
          <w:tab w:val="left" w:pos="3960"/>
        </w:tabs>
        <w:jc w:val="center"/>
        <w:rPr>
          <w:color w:val="000000"/>
          <w:spacing w:val="-2"/>
          <w:sz w:val="28"/>
          <w:szCs w:val="28"/>
        </w:rPr>
      </w:pPr>
      <w:r w:rsidRPr="008D0697">
        <w:rPr>
          <w:color w:val="000000"/>
          <w:spacing w:val="-2"/>
          <w:sz w:val="28"/>
          <w:szCs w:val="28"/>
        </w:rPr>
        <w:t>РЕШЕНИЯ</w:t>
      </w:r>
    </w:p>
    <w:p w14:paraId="0318A887" w14:textId="1C9CC7A8" w:rsidR="008D0697" w:rsidRPr="008D0697" w:rsidRDefault="008D0697" w:rsidP="008D0697">
      <w:pPr>
        <w:tabs>
          <w:tab w:val="center" w:pos="709"/>
          <w:tab w:val="left" w:pos="3960"/>
        </w:tabs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о</w:t>
      </w:r>
      <w:r w:rsidRPr="008D0697">
        <w:rPr>
          <w:color w:val="000000"/>
          <w:spacing w:val="-2"/>
          <w:sz w:val="28"/>
          <w:szCs w:val="28"/>
        </w:rPr>
        <w:t>т «06» апреля 2022 г.                                                                                       № 1</w:t>
      </w:r>
      <w:r>
        <w:rPr>
          <w:color w:val="000000"/>
          <w:spacing w:val="-2"/>
          <w:sz w:val="28"/>
          <w:szCs w:val="28"/>
        </w:rPr>
        <w:t>29</w:t>
      </w:r>
    </w:p>
    <w:p w14:paraId="6405EE33" w14:textId="77777777" w:rsidR="008D0697" w:rsidRPr="008D0697" w:rsidRDefault="008D0697" w:rsidP="008D0697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8"/>
          <w:szCs w:val="28"/>
        </w:rPr>
      </w:pPr>
    </w:p>
    <w:p w14:paraId="52900C58" w14:textId="77777777" w:rsidR="008D0697" w:rsidRPr="008D0697" w:rsidRDefault="008D0697" w:rsidP="008D0697">
      <w:pPr>
        <w:tabs>
          <w:tab w:val="left" w:pos="0"/>
          <w:tab w:val="center" w:pos="709"/>
        </w:tabs>
        <w:jc w:val="center"/>
        <w:rPr>
          <w:color w:val="000000"/>
          <w:spacing w:val="-2"/>
          <w:sz w:val="28"/>
          <w:szCs w:val="28"/>
        </w:rPr>
      </w:pPr>
      <w:r w:rsidRPr="008D0697">
        <w:rPr>
          <w:color w:val="000000"/>
          <w:spacing w:val="-2"/>
          <w:sz w:val="28"/>
          <w:szCs w:val="28"/>
        </w:rPr>
        <w:t>с. Вольное</w:t>
      </w:r>
    </w:p>
    <w:p w14:paraId="1935AEC2" w14:textId="77777777" w:rsidR="008D0697" w:rsidRPr="005C7B41" w:rsidRDefault="008D0697" w:rsidP="00FD162D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6E21064D" w14:textId="45A44116" w:rsidR="008A436C" w:rsidRPr="002517BC" w:rsidRDefault="008A436C" w:rsidP="008A436C">
      <w:pPr>
        <w:jc w:val="center"/>
        <w:rPr>
          <w:b/>
          <w:sz w:val="28"/>
          <w:szCs w:val="28"/>
        </w:rPr>
      </w:pPr>
      <w:r w:rsidRPr="002517BC">
        <w:rPr>
          <w:rStyle w:val="a6"/>
          <w:b/>
          <w:bCs/>
          <w:color w:val="000000"/>
          <w:sz w:val="28"/>
          <w:szCs w:val="28"/>
        </w:rPr>
        <w:t xml:space="preserve">Об утверждении Положения </w:t>
      </w:r>
      <w:r w:rsidRPr="002517BC">
        <w:rPr>
          <w:b/>
          <w:sz w:val="28"/>
          <w:szCs w:val="28"/>
        </w:rPr>
        <w:t xml:space="preserve">о порядке реализации инициативных проектов </w:t>
      </w:r>
      <w:r w:rsidRPr="002517BC">
        <w:rPr>
          <w:rStyle w:val="a6"/>
          <w:b/>
          <w:bCs/>
          <w:color w:val="000000"/>
          <w:sz w:val="28"/>
          <w:szCs w:val="28"/>
        </w:rPr>
        <w:t xml:space="preserve">в </w:t>
      </w:r>
      <w:proofErr w:type="spellStart"/>
      <w:r w:rsidR="008D0697">
        <w:rPr>
          <w:rStyle w:val="a6"/>
          <w:b/>
          <w:bCs/>
          <w:color w:val="000000"/>
          <w:sz w:val="28"/>
          <w:szCs w:val="28"/>
        </w:rPr>
        <w:t>Вольненском</w:t>
      </w:r>
      <w:proofErr w:type="spellEnd"/>
      <w:r w:rsidRPr="002517BC">
        <w:rPr>
          <w:rStyle w:val="a6"/>
          <w:b/>
          <w:bCs/>
          <w:color w:val="000000"/>
          <w:sz w:val="28"/>
          <w:szCs w:val="28"/>
        </w:rPr>
        <w:t xml:space="preserve"> сельском поселении </w:t>
      </w:r>
      <w:r w:rsidRPr="002517BC">
        <w:rPr>
          <w:rStyle w:val="a7"/>
          <w:color w:val="000000"/>
          <w:sz w:val="28"/>
          <w:szCs w:val="28"/>
        </w:rPr>
        <w:t>Успенского района</w:t>
      </w:r>
    </w:p>
    <w:p w14:paraId="688B027A" w14:textId="77777777" w:rsidR="002517BC" w:rsidRDefault="002517BC" w:rsidP="00FD162D">
      <w:pPr>
        <w:rPr>
          <w:sz w:val="28"/>
          <w:szCs w:val="28"/>
        </w:rPr>
      </w:pPr>
    </w:p>
    <w:p w14:paraId="37EADF62" w14:textId="1CA013B2" w:rsidR="008A436C" w:rsidRPr="002517BC" w:rsidRDefault="008A436C" w:rsidP="0014508C">
      <w:pPr>
        <w:ind w:firstLine="708"/>
        <w:jc w:val="both"/>
        <w:rPr>
          <w:sz w:val="28"/>
          <w:szCs w:val="28"/>
        </w:rPr>
      </w:pPr>
      <w:r w:rsidRPr="002517BC">
        <w:rPr>
          <w:sz w:val="28"/>
          <w:szCs w:val="28"/>
        </w:rPr>
        <w:t>В соответствии с Федеральным законом от 6 октября 2003 г. № 131-</w:t>
      </w:r>
      <w:proofErr w:type="gramStart"/>
      <w:r w:rsidRPr="002517BC">
        <w:rPr>
          <w:sz w:val="28"/>
          <w:szCs w:val="28"/>
        </w:rPr>
        <w:t>ФЗ  «</w:t>
      </w:r>
      <w:proofErr w:type="gramEnd"/>
      <w:r w:rsidRPr="002517BC">
        <w:rPr>
          <w:sz w:val="28"/>
          <w:szCs w:val="28"/>
        </w:rPr>
        <w:t xml:space="preserve">Об общих принципах организации местного самоуправления в Российской Федерации», Федеральным законом от 20 июля 2020 г.  № 236-ФЗ «О внесении изменений в Федеральный закон «Об общих принципах организации местного самоуправления в Российской Федерации», Закона Краснодарского края    от 7 июня 2004 г. № 717-КЗ «О местном самоуправлении в Краснодарском крае» и Уставом </w:t>
      </w:r>
      <w:proofErr w:type="spellStart"/>
      <w:r w:rsidR="008D0697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поселения Успенского района, с целью активизации участия жителей </w:t>
      </w:r>
      <w:proofErr w:type="spellStart"/>
      <w:r w:rsidR="008D0697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поселения Успенского района в осуществлении местного самоуправления и решения вопросов местного значения, Совет </w:t>
      </w:r>
      <w:proofErr w:type="spellStart"/>
      <w:r w:rsidR="008D0697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поселения  Успенского района, р е ш и л:</w:t>
      </w:r>
    </w:p>
    <w:p w14:paraId="48887D01" w14:textId="77777777" w:rsidR="008A436C" w:rsidRPr="002517BC" w:rsidRDefault="008A436C" w:rsidP="0014508C">
      <w:pPr>
        <w:ind w:firstLine="708"/>
        <w:jc w:val="both"/>
        <w:rPr>
          <w:sz w:val="28"/>
          <w:szCs w:val="28"/>
        </w:rPr>
      </w:pPr>
      <w:bookmarkStart w:id="0" w:name="sub_1"/>
      <w:r w:rsidRPr="002517BC">
        <w:rPr>
          <w:sz w:val="28"/>
          <w:szCs w:val="28"/>
        </w:rPr>
        <w:t>1. Утвердить Положение о порядке реализации инициативных проектов в муниципальном образовании Успенский район</w:t>
      </w:r>
      <w:bookmarkEnd w:id="0"/>
      <w:r w:rsidRPr="002517BC">
        <w:rPr>
          <w:sz w:val="28"/>
          <w:szCs w:val="28"/>
        </w:rPr>
        <w:t>, согласно приложению к настоящему решению.</w:t>
      </w:r>
    </w:p>
    <w:p w14:paraId="3730775D" w14:textId="5748FC70" w:rsidR="008A436C" w:rsidRPr="002517BC" w:rsidRDefault="008A436C" w:rsidP="0014508C">
      <w:pPr>
        <w:ind w:firstLine="708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2. Опубликовать </w:t>
      </w:r>
      <w:r w:rsidRPr="002517BC">
        <w:rPr>
          <w:spacing w:val="-2"/>
          <w:sz w:val="28"/>
          <w:szCs w:val="28"/>
        </w:rPr>
        <w:t xml:space="preserve">настоящее решение </w:t>
      </w:r>
      <w:r w:rsidRPr="002517BC">
        <w:rPr>
          <w:sz w:val="28"/>
          <w:szCs w:val="28"/>
        </w:rPr>
        <w:t xml:space="preserve">в соответствии с Уставом </w:t>
      </w:r>
      <w:proofErr w:type="spellStart"/>
      <w:r w:rsidR="008D0697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поселения Успенского района, с целью активизации участия жителей </w:t>
      </w:r>
      <w:proofErr w:type="spellStart"/>
      <w:r w:rsidR="008D0697">
        <w:rPr>
          <w:sz w:val="28"/>
          <w:szCs w:val="28"/>
        </w:rPr>
        <w:t>Вольненкого</w:t>
      </w:r>
      <w:proofErr w:type="spellEnd"/>
      <w:r w:rsidRPr="002517BC">
        <w:rPr>
          <w:sz w:val="28"/>
          <w:szCs w:val="28"/>
        </w:rPr>
        <w:t xml:space="preserve"> сельского поселения Успенского района.</w:t>
      </w:r>
    </w:p>
    <w:p w14:paraId="5960091E" w14:textId="35559888" w:rsidR="008A436C" w:rsidRPr="002517BC" w:rsidRDefault="008A436C" w:rsidP="00101B65">
      <w:pPr>
        <w:ind w:firstLine="567"/>
        <w:jc w:val="both"/>
        <w:rPr>
          <w:sz w:val="28"/>
          <w:szCs w:val="28"/>
        </w:rPr>
      </w:pPr>
      <w:r w:rsidRPr="002517BC">
        <w:rPr>
          <w:sz w:val="28"/>
          <w:szCs w:val="28"/>
        </w:rPr>
        <w:tab/>
        <w:t xml:space="preserve"> 3. </w:t>
      </w:r>
      <w:r w:rsidR="00101B65" w:rsidRPr="00C4095F">
        <w:rPr>
          <w:sz w:val="28"/>
          <w:szCs w:val="28"/>
        </w:rPr>
        <w:t>Контроль за выполнением настоящего решения возложить на председателя постоянной комиссии по социально-экономическим вопросам и бюджету, финансам, налогам и распоряжению муниципальной собственностью.</w:t>
      </w:r>
    </w:p>
    <w:p w14:paraId="544AB809" w14:textId="77777777" w:rsidR="008A436C" w:rsidRPr="002517BC" w:rsidRDefault="008A436C" w:rsidP="0014508C">
      <w:pPr>
        <w:ind w:firstLine="851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4. Настоящее решение вступает в силу со дня его опубликования. </w:t>
      </w:r>
    </w:p>
    <w:p w14:paraId="51831FF0" w14:textId="72690DD0" w:rsidR="008A436C" w:rsidRDefault="008A436C" w:rsidP="0014508C">
      <w:pPr>
        <w:ind w:firstLine="851"/>
        <w:jc w:val="both"/>
        <w:rPr>
          <w:sz w:val="28"/>
          <w:szCs w:val="28"/>
        </w:rPr>
      </w:pPr>
    </w:p>
    <w:p w14:paraId="2308EB97" w14:textId="1BE49E08" w:rsidR="00101B65" w:rsidRDefault="00101B65" w:rsidP="00FD162D">
      <w:pPr>
        <w:jc w:val="both"/>
        <w:rPr>
          <w:sz w:val="28"/>
          <w:szCs w:val="28"/>
        </w:rPr>
      </w:pPr>
    </w:p>
    <w:p w14:paraId="2C8F4989" w14:textId="1004E231" w:rsidR="00FD162D" w:rsidRDefault="00FD162D" w:rsidP="00FD162D">
      <w:pPr>
        <w:jc w:val="both"/>
        <w:rPr>
          <w:sz w:val="28"/>
          <w:szCs w:val="28"/>
        </w:rPr>
      </w:pPr>
    </w:p>
    <w:p w14:paraId="266627FA" w14:textId="77777777" w:rsidR="00FD162D" w:rsidRPr="002517BC" w:rsidRDefault="00FD162D" w:rsidP="00FD162D">
      <w:pPr>
        <w:jc w:val="both"/>
        <w:rPr>
          <w:sz w:val="28"/>
          <w:szCs w:val="28"/>
        </w:rPr>
      </w:pPr>
    </w:p>
    <w:p w14:paraId="2E6D1EE4" w14:textId="2540D5B7" w:rsidR="008A436C" w:rsidRPr="002517BC" w:rsidRDefault="008A436C" w:rsidP="0014508C">
      <w:pPr>
        <w:shd w:val="clear" w:color="auto" w:fill="FFFFFF"/>
        <w:jc w:val="both"/>
        <w:rPr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Глава </w:t>
      </w:r>
      <w:proofErr w:type="spellStart"/>
      <w:r w:rsidR="008D0697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</w:t>
      </w:r>
    </w:p>
    <w:p w14:paraId="2B46EF77" w14:textId="6C30B7C1" w:rsidR="008A436C" w:rsidRPr="002517BC" w:rsidRDefault="008A436C" w:rsidP="0014508C">
      <w:pPr>
        <w:shd w:val="clear" w:color="auto" w:fill="FFFFFF"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>поселения Успенского района</w:t>
      </w:r>
      <w:r w:rsidRPr="002517BC">
        <w:rPr>
          <w:sz w:val="28"/>
          <w:szCs w:val="28"/>
        </w:rPr>
        <w:tab/>
        <w:t xml:space="preserve">                                         </w:t>
      </w:r>
      <w:r w:rsidR="008D0697">
        <w:rPr>
          <w:color w:val="000000"/>
          <w:sz w:val="28"/>
          <w:szCs w:val="28"/>
        </w:rPr>
        <w:t xml:space="preserve">Д.А. Кочура </w:t>
      </w:r>
    </w:p>
    <w:p w14:paraId="5B5D6B84" w14:textId="77777777" w:rsidR="008A436C" w:rsidRPr="002517BC" w:rsidRDefault="008A436C" w:rsidP="008A436C">
      <w:pPr>
        <w:shd w:val="clear" w:color="auto" w:fill="FFFFFF"/>
        <w:rPr>
          <w:color w:val="000000"/>
          <w:sz w:val="28"/>
          <w:szCs w:val="28"/>
        </w:rPr>
      </w:pPr>
    </w:p>
    <w:p w14:paraId="46BEA4AD" w14:textId="77777777" w:rsidR="00FD162D" w:rsidRPr="00FD162D" w:rsidRDefault="00FD162D" w:rsidP="00FD162D">
      <w:pPr>
        <w:tabs>
          <w:tab w:val="center" w:pos="709"/>
        </w:tabs>
        <w:rPr>
          <w:sz w:val="28"/>
          <w:szCs w:val="28"/>
        </w:rPr>
      </w:pPr>
      <w:r w:rsidRPr="00FD162D">
        <w:rPr>
          <w:sz w:val="28"/>
          <w:szCs w:val="28"/>
        </w:rPr>
        <w:t xml:space="preserve">Председатель Совета </w:t>
      </w:r>
      <w:proofErr w:type="spellStart"/>
      <w:r w:rsidRPr="00FD162D">
        <w:rPr>
          <w:sz w:val="28"/>
          <w:szCs w:val="28"/>
        </w:rPr>
        <w:t>Вольненского</w:t>
      </w:r>
      <w:proofErr w:type="spellEnd"/>
    </w:p>
    <w:p w14:paraId="1AC05811" w14:textId="77777777" w:rsidR="00FD162D" w:rsidRPr="00FD162D" w:rsidRDefault="00FD162D" w:rsidP="00FD162D">
      <w:pPr>
        <w:tabs>
          <w:tab w:val="center" w:pos="709"/>
        </w:tabs>
        <w:rPr>
          <w:sz w:val="28"/>
          <w:szCs w:val="28"/>
        </w:rPr>
      </w:pPr>
      <w:r w:rsidRPr="00FD162D">
        <w:rPr>
          <w:sz w:val="28"/>
          <w:szCs w:val="28"/>
        </w:rPr>
        <w:t xml:space="preserve">Сельского поселения </w:t>
      </w:r>
    </w:p>
    <w:p w14:paraId="5FFF4822" w14:textId="77777777" w:rsidR="00FD162D" w:rsidRPr="00FD162D" w:rsidRDefault="00FD162D" w:rsidP="00FD162D">
      <w:pPr>
        <w:tabs>
          <w:tab w:val="center" w:pos="709"/>
        </w:tabs>
        <w:rPr>
          <w:sz w:val="28"/>
          <w:szCs w:val="28"/>
        </w:rPr>
      </w:pPr>
      <w:r w:rsidRPr="00FD162D">
        <w:rPr>
          <w:sz w:val="28"/>
          <w:szCs w:val="28"/>
        </w:rPr>
        <w:t xml:space="preserve">Успенского района </w:t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</w:r>
      <w:r w:rsidRPr="00FD162D">
        <w:rPr>
          <w:sz w:val="28"/>
          <w:szCs w:val="28"/>
        </w:rPr>
        <w:tab/>
        <w:t xml:space="preserve">А.М. </w:t>
      </w:r>
      <w:proofErr w:type="spellStart"/>
      <w:r w:rsidRPr="00FD162D">
        <w:rPr>
          <w:sz w:val="28"/>
          <w:szCs w:val="28"/>
        </w:rPr>
        <w:t>Порутчикова</w:t>
      </w:r>
      <w:proofErr w:type="spellEnd"/>
    </w:p>
    <w:p w14:paraId="29F28524" w14:textId="038A480D" w:rsidR="002517BC" w:rsidRPr="002517BC" w:rsidRDefault="002517BC" w:rsidP="00FD162D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457B1B2C" w14:textId="77777777" w:rsidR="00FD162D" w:rsidRPr="002517BC" w:rsidRDefault="00FD162D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5976D83" w14:textId="777777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lastRenderedPageBreak/>
        <w:t xml:space="preserve">  </w:t>
      </w:r>
      <w:r w:rsidR="002517BC">
        <w:rPr>
          <w:sz w:val="28"/>
          <w:szCs w:val="28"/>
        </w:rPr>
        <w:t xml:space="preserve">                                                </w:t>
      </w:r>
      <w:r w:rsidRPr="002517BC">
        <w:rPr>
          <w:sz w:val="28"/>
          <w:szCs w:val="28"/>
        </w:rPr>
        <w:t>Приложение</w:t>
      </w:r>
    </w:p>
    <w:p w14:paraId="5D511507" w14:textId="777777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к решению  Совета </w:t>
      </w:r>
    </w:p>
    <w:p w14:paraId="0AA0909A" w14:textId="3D14FD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    </w:t>
      </w:r>
      <w:r w:rsidR="0014508C">
        <w:rPr>
          <w:sz w:val="28"/>
          <w:szCs w:val="28"/>
        </w:rPr>
        <w:t xml:space="preserve">     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</w:t>
      </w:r>
    </w:p>
    <w:p w14:paraId="4CD81C5E" w14:textId="77777777" w:rsidR="008A436C" w:rsidRPr="002517BC" w:rsidRDefault="008A436C" w:rsidP="008A436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                поселения Успенский района</w:t>
      </w:r>
    </w:p>
    <w:p w14:paraId="19C51360" w14:textId="44C215EC" w:rsidR="008A436C" w:rsidRPr="002517BC" w:rsidRDefault="008A436C" w:rsidP="008A436C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2517BC">
        <w:rPr>
          <w:sz w:val="28"/>
          <w:szCs w:val="28"/>
        </w:rPr>
        <w:t xml:space="preserve">                                                                               </w:t>
      </w:r>
      <w:r w:rsidR="002517BC">
        <w:rPr>
          <w:sz w:val="28"/>
          <w:szCs w:val="28"/>
        </w:rPr>
        <w:t xml:space="preserve">   </w:t>
      </w:r>
      <w:r w:rsidRPr="002517BC">
        <w:rPr>
          <w:sz w:val="28"/>
          <w:szCs w:val="28"/>
        </w:rPr>
        <w:t xml:space="preserve">от </w:t>
      </w:r>
      <w:r w:rsidR="000D4EB8">
        <w:rPr>
          <w:sz w:val="28"/>
          <w:szCs w:val="28"/>
        </w:rPr>
        <w:t>06.04.2022</w:t>
      </w:r>
      <w:r w:rsidRPr="002517BC">
        <w:rPr>
          <w:sz w:val="28"/>
          <w:szCs w:val="28"/>
        </w:rPr>
        <w:t xml:space="preserve"> </w:t>
      </w:r>
      <w:proofErr w:type="gramStart"/>
      <w:r w:rsidRPr="002517BC">
        <w:rPr>
          <w:sz w:val="28"/>
          <w:szCs w:val="28"/>
        </w:rPr>
        <w:t>года  №</w:t>
      </w:r>
      <w:proofErr w:type="gramEnd"/>
      <w:r w:rsidR="000D4EB8">
        <w:rPr>
          <w:sz w:val="28"/>
          <w:szCs w:val="28"/>
        </w:rPr>
        <w:t xml:space="preserve"> 129</w:t>
      </w:r>
    </w:p>
    <w:p w14:paraId="3884F975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6237" w:firstLine="720"/>
        <w:jc w:val="center"/>
        <w:rPr>
          <w:sz w:val="28"/>
          <w:szCs w:val="28"/>
        </w:rPr>
      </w:pPr>
    </w:p>
    <w:p w14:paraId="6062BE17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6237" w:firstLine="720"/>
        <w:contextualSpacing/>
        <w:jc w:val="center"/>
        <w:rPr>
          <w:sz w:val="28"/>
          <w:szCs w:val="28"/>
        </w:rPr>
      </w:pPr>
    </w:p>
    <w:p w14:paraId="47236839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6237" w:firstLine="720"/>
        <w:contextualSpacing/>
        <w:jc w:val="center"/>
        <w:rPr>
          <w:sz w:val="28"/>
          <w:szCs w:val="28"/>
        </w:rPr>
      </w:pPr>
    </w:p>
    <w:p w14:paraId="346233D1" w14:textId="77777777" w:rsidR="008A436C" w:rsidRPr="002517BC" w:rsidRDefault="008A436C" w:rsidP="008A436C">
      <w:pPr>
        <w:widowControl w:val="0"/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2517BC">
        <w:rPr>
          <w:b/>
          <w:bCs/>
          <w:sz w:val="28"/>
          <w:szCs w:val="28"/>
        </w:rPr>
        <w:t xml:space="preserve">Положение </w:t>
      </w:r>
      <w:r w:rsidRPr="002517BC">
        <w:rPr>
          <w:b/>
          <w:sz w:val="28"/>
          <w:szCs w:val="28"/>
        </w:rPr>
        <w:t xml:space="preserve">о порядке реализации инициативных проектов </w:t>
      </w:r>
    </w:p>
    <w:p w14:paraId="366A9BFD" w14:textId="5F7F8D45" w:rsidR="008A436C" w:rsidRPr="002517BC" w:rsidRDefault="008A436C" w:rsidP="008A436C">
      <w:pPr>
        <w:jc w:val="center"/>
        <w:rPr>
          <w:b/>
          <w:sz w:val="28"/>
          <w:szCs w:val="28"/>
        </w:rPr>
      </w:pPr>
      <w:r w:rsidRPr="002517BC">
        <w:rPr>
          <w:b/>
          <w:bCs/>
          <w:sz w:val="28"/>
          <w:szCs w:val="28"/>
        </w:rPr>
        <w:t xml:space="preserve">в </w:t>
      </w:r>
      <w:proofErr w:type="spellStart"/>
      <w:r w:rsidR="000D4EB8">
        <w:rPr>
          <w:b/>
          <w:sz w:val="28"/>
          <w:szCs w:val="28"/>
        </w:rPr>
        <w:t>Вольненском</w:t>
      </w:r>
      <w:proofErr w:type="spellEnd"/>
      <w:r w:rsidRPr="002517BC">
        <w:rPr>
          <w:rStyle w:val="a6"/>
          <w:b/>
          <w:bCs/>
          <w:color w:val="000000"/>
          <w:sz w:val="28"/>
          <w:szCs w:val="28"/>
        </w:rPr>
        <w:t xml:space="preserve"> сельском </w:t>
      </w:r>
      <w:proofErr w:type="gramStart"/>
      <w:r w:rsidRPr="002517BC">
        <w:rPr>
          <w:rStyle w:val="a6"/>
          <w:b/>
          <w:bCs/>
          <w:color w:val="000000"/>
          <w:sz w:val="28"/>
          <w:szCs w:val="28"/>
        </w:rPr>
        <w:t xml:space="preserve">поселении  </w:t>
      </w:r>
      <w:r w:rsidRPr="002517BC">
        <w:rPr>
          <w:rStyle w:val="a7"/>
          <w:color w:val="000000"/>
          <w:sz w:val="28"/>
          <w:szCs w:val="28"/>
        </w:rPr>
        <w:t>Успенского</w:t>
      </w:r>
      <w:proofErr w:type="gramEnd"/>
      <w:r w:rsidRPr="002517BC">
        <w:rPr>
          <w:rStyle w:val="a7"/>
          <w:color w:val="000000"/>
          <w:sz w:val="28"/>
          <w:szCs w:val="28"/>
        </w:rPr>
        <w:t xml:space="preserve"> района</w:t>
      </w:r>
    </w:p>
    <w:p w14:paraId="32EF0231" w14:textId="77777777" w:rsidR="008A436C" w:rsidRPr="002517BC" w:rsidRDefault="008A436C" w:rsidP="008A436C">
      <w:pPr>
        <w:rPr>
          <w:sz w:val="28"/>
          <w:szCs w:val="28"/>
        </w:rPr>
      </w:pPr>
    </w:p>
    <w:p w14:paraId="1633DE01" w14:textId="77777777" w:rsidR="008A436C" w:rsidRPr="002517BC" w:rsidRDefault="008A436C" w:rsidP="008A436C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26282F"/>
          <w:sz w:val="28"/>
          <w:szCs w:val="28"/>
        </w:rPr>
      </w:pPr>
    </w:p>
    <w:p w14:paraId="5ED89BC9" w14:textId="77777777" w:rsidR="008A436C" w:rsidRPr="002517BC" w:rsidRDefault="008A436C" w:rsidP="008A436C">
      <w:pPr>
        <w:widowControl w:val="0"/>
        <w:numPr>
          <w:ilvl w:val="0"/>
          <w:numId w:val="4"/>
        </w:num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 w:rsidRPr="002517BC">
        <w:rPr>
          <w:b/>
          <w:sz w:val="28"/>
          <w:szCs w:val="28"/>
        </w:rPr>
        <w:t>Общие положения</w:t>
      </w:r>
      <w:r w:rsidRPr="002517BC">
        <w:rPr>
          <w:sz w:val="28"/>
          <w:szCs w:val="28"/>
        </w:rPr>
        <w:tab/>
      </w:r>
      <w:r w:rsidRPr="002517BC">
        <w:rPr>
          <w:sz w:val="28"/>
          <w:szCs w:val="28"/>
        </w:rPr>
        <w:tab/>
      </w:r>
      <w:r w:rsidRPr="002517BC">
        <w:rPr>
          <w:sz w:val="28"/>
          <w:szCs w:val="28"/>
        </w:rPr>
        <w:tab/>
      </w:r>
    </w:p>
    <w:p w14:paraId="36DD5C8A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contextualSpacing/>
        <w:rPr>
          <w:sz w:val="28"/>
          <w:szCs w:val="28"/>
        </w:rPr>
      </w:pPr>
    </w:p>
    <w:p w14:paraId="6533F0E6" w14:textId="5D518AAB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Настоящее Положение устанавливает порядок организации и проведения мероприятий, предусмотренных статьей 26.1, и 56.1 Федерального закона от 6 октября 2003 г. № 131-ФЗ «Об общих принципах организации местного самоуправления в Российской Федерации» в целях реализации инициативных проектов </w:t>
      </w:r>
      <w:r w:rsidRPr="002517BC">
        <w:rPr>
          <w:bCs/>
          <w:sz w:val="28"/>
          <w:szCs w:val="28"/>
        </w:rPr>
        <w:t xml:space="preserve">в </w:t>
      </w:r>
      <w:proofErr w:type="spellStart"/>
      <w:r w:rsidR="000D4EB8">
        <w:rPr>
          <w:sz w:val="28"/>
          <w:szCs w:val="28"/>
        </w:rPr>
        <w:t>Вольненском</w:t>
      </w:r>
      <w:proofErr w:type="spellEnd"/>
      <w:r w:rsidRPr="002517BC">
        <w:rPr>
          <w:rStyle w:val="a6"/>
          <w:bCs/>
          <w:color w:val="000000"/>
          <w:sz w:val="28"/>
          <w:szCs w:val="28"/>
        </w:rPr>
        <w:t xml:space="preserve"> сельском </w:t>
      </w:r>
      <w:proofErr w:type="gramStart"/>
      <w:r w:rsidRPr="002517BC">
        <w:rPr>
          <w:rStyle w:val="a6"/>
          <w:bCs/>
          <w:color w:val="000000"/>
          <w:sz w:val="28"/>
          <w:szCs w:val="28"/>
        </w:rPr>
        <w:t xml:space="preserve">поселении  </w:t>
      </w:r>
      <w:r w:rsidRPr="002517BC">
        <w:rPr>
          <w:rStyle w:val="a7"/>
          <w:b w:val="0"/>
          <w:color w:val="000000"/>
          <w:sz w:val="28"/>
          <w:szCs w:val="28"/>
        </w:rPr>
        <w:t>Успенского</w:t>
      </w:r>
      <w:proofErr w:type="gramEnd"/>
      <w:r w:rsidRPr="002517BC">
        <w:rPr>
          <w:rStyle w:val="a7"/>
          <w:b w:val="0"/>
          <w:color w:val="000000"/>
          <w:sz w:val="28"/>
          <w:szCs w:val="28"/>
        </w:rPr>
        <w:t xml:space="preserve"> района</w:t>
      </w:r>
      <w:r w:rsidRPr="002517BC">
        <w:rPr>
          <w:b/>
          <w:sz w:val="28"/>
          <w:szCs w:val="28"/>
        </w:rPr>
        <w:t>.</w:t>
      </w:r>
    </w:p>
    <w:p w14:paraId="14AD8E6F" w14:textId="2380A868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Целью инициативного проекта является активизация участия жителей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поселения Успенского района в определении направления расходования средств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="002517BC" w:rsidRPr="002517BC">
        <w:rPr>
          <w:sz w:val="28"/>
          <w:szCs w:val="28"/>
        </w:rPr>
        <w:t xml:space="preserve"> </w:t>
      </w:r>
      <w:r w:rsidRPr="002517BC">
        <w:rPr>
          <w:sz w:val="28"/>
          <w:szCs w:val="28"/>
        </w:rPr>
        <w:t xml:space="preserve">сельского поселении Успенского района (далее – местный бюджет) в реализации мероприятий, имеющих приоритетное значение по решению вопросов местного значения или иных вопросов, право решения, которых предоставлено органам местного самоуправления. </w:t>
      </w:r>
    </w:p>
    <w:p w14:paraId="613DFADC" w14:textId="17E45926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Инициативный проект вносится в администрацию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sz w:val="28"/>
          <w:szCs w:val="28"/>
        </w:rPr>
        <w:t xml:space="preserve"> сельского поселения Успенского района (далее – администрация). </w:t>
      </w:r>
    </w:p>
    <w:p w14:paraId="21CDAF27" w14:textId="1D744599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282828"/>
          <w:sz w:val="28"/>
          <w:szCs w:val="28"/>
        </w:rPr>
      </w:pPr>
      <w:r w:rsidRPr="002517BC">
        <w:rPr>
          <w:sz w:val="28"/>
          <w:szCs w:val="28"/>
        </w:rPr>
        <w:t xml:space="preserve">Инициативный проект может реализовываться для жителей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="002517BC" w:rsidRPr="002517BC">
        <w:rPr>
          <w:sz w:val="28"/>
          <w:szCs w:val="28"/>
        </w:rPr>
        <w:t xml:space="preserve"> </w:t>
      </w:r>
      <w:r w:rsidRPr="002517BC">
        <w:rPr>
          <w:sz w:val="28"/>
          <w:szCs w:val="28"/>
        </w:rPr>
        <w:t>сельского поселения Успенского района или его части.</w:t>
      </w:r>
    </w:p>
    <w:p w14:paraId="6AC52DDA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 Источником финансового обеспечения реализации инициативных проектов, являются предусмотренные решением о местном бюджете бюджетные ассигнования на реализацию инициативных проектов, формируемые в том числе с учетом объемов инициативных платежей и (или) межбюджетных трансфертов из краевого бюджета.</w:t>
      </w:r>
    </w:p>
    <w:p w14:paraId="297CF75D" w14:textId="77777777" w:rsidR="008A436C" w:rsidRPr="002517BC" w:rsidRDefault="008A436C" w:rsidP="00FE47F6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лиц.</w:t>
      </w:r>
    </w:p>
    <w:p w14:paraId="3A2A654E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Инициативные проекты, предлагаемые (планируемые) к реализации в очередном финансовом году, могут быть </w:t>
      </w:r>
      <w:bookmarkStart w:id="1" w:name="_Hlk47470628"/>
      <w:r w:rsidRPr="002517BC">
        <w:rPr>
          <w:color w:val="000000"/>
          <w:sz w:val="28"/>
          <w:szCs w:val="28"/>
        </w:rPr>
        <w:t xml:space="preserve">выдвинуты инициаторами проектов в </w:t>
      </w:r>
      <w:bookmarkEnd w:id="1"/>
      <w:r w:rsidRPr="002517BC">
        <w:rPr>
          <w:color w:val="000000"/>
          <w:sz w:val="28"/>
          <w:szCs w:val="28"/>
        </w:rPr>
        <w:t>текущем финансовом году.</w:t>
      </w:r>
    </w:p>
    <w:p w14:paraId="077D35DC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Основные понятия, используемые для целей настоящего Положения:</w:t>
      </w:r>
    </w:p>
    <w:p w14:paraId="6987E833" w14:textId="30B7AC82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1) инициативные проекты – проекты, разработанные и выдвинутые в соответствии с настоящим Положением инициаторами проектов в целях реализации на территории, </w:t>
      </w:r>
      <w:r w:rsidRPr="002517BC">
        <w:rPr>
          <w:sz w:val="28"/>
          <w:szCs w:val="28"/>
        </w:rPr>
        <w:t>части территории</w:t>
      </w:r>
      <w:r w:rsidRPr="002517BC">
        <w:rPr>
          <w:color w:val="000000"/>
          <w:sz w:val="28"/>
          <w:szCs w:val="28"/>
        </w:rPr>
        <w:t xml:space="preserve">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района, имеющих приоритетное значение для жителей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района, по решению вопросов местного значения или иных вопросов, право решения, которых предоставлено органам местного самоуправления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r w:rsidRPr="002517BC">
        <w:rPr>
          <w:color w:val="000000"/>
          <w:sz w:val="28"/>
          <w:szCs w:val="28"/>
        </w:rPr>
        <w:lastRenderedPageBreak/>
        <w:t>поселения  Успенского района.</w:t>
      </w:r>
    </w:p>
    <w:p w14:paraId="1DE3DDF9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2) инициативные платежи – собственные или привлечённые инициаторами проектов денежные средства граждан, индивидуальных предпринимателей и образованных в соответствии с законодательством Российской Федерации юридических лиц,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проектов;</w:t>
      </w:r>
    </w:p>
    <w:p w14:paraId="49C74D15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3) инициаторы проекта – физические и юридические лица, в соответствии с пунктом 3.1, раздела 3 настоящего Положения;</w:t>
      </w:r>
    </w:p>
    <w:p w14:paraId="7DE4FE3C" w14:textId="3B0080DD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4) уполномоченный орган – администрация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района, ответственная за организацию работы по рассмотрению инициативных проектов, а также проведению их конкурсного отбора в </w:t>
      </w:r>
      <w:proofErr w:type="spellStart"/>
      <w:r w:rsidR="000D4EB8">
        <w:rPr>
          <w:sz w:val="28"/>
          <w:szCs w:val="28"/>
        </w:rPr>
        <w:t>Вольненском</w:t>
      </w:r>
      <w:proofErr w:type="spellEnd"/>
      <w:r w:rsidRPr="002517BC">
        <w:rPr>
          <w:color w:val="000000"/>
          <w:sz w:val="28"/>
          <w:szCs w:val="28"/>
        </w:rPr>
        <w:t xml:space="preserve"> сельском </w:t>
      </w:r>
      <w:proofErr w:type="gramStart"/>
      <w:r w:rsidRPr="002517BC">
        <w:rPr>
          <w:color w:val="000000"/>
          <w:sz w:val="28"/>
          <w:szCs w:val="28"/>
        </w:rPr>
        <w:t>поселении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района;</w:t>
      </w:r>
    </w:p>
    <w:p w14:paraId="54FA3B4E" w14:textId="6F448561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5) участники деятельности по выдвижению, внесению, обсуждению, рассмотрению инициативных проектов, а также проведению их конкурсного отбора </w:t>
      </w:r>
      <w:proofErr w:type="gramStart"/>
      <w:r w:rsidRPr="002517BC">
        <w:rPr>
          <w:color w:val="000000"/>
          <w:sz w:val="28"/>
          <w:szCs w:val="28"/>
        </w:rPr>
        <w:t xml:space="preserve">в  </w:t>
      </w:r>
      <w:proofErr w:type="spellStart"/>
      <w:r w:rsidR="000D4EB8">
        <w:rPr>
          <w:color w:val="000000"/>
          <w:sz w:val="28"/>
          <w:szCs w:val="28"/>
        </w:rPr>
        <w:t>Вольненском</w:t>
      </w:r>
      <w:proofErr w:type="spellEnd"/>
      <w:proofErr w:type="gramEnd"/>
      <w:r w:rsidRPr="002517BC">
        <w:rPr>
          <w:color w:val="000000"/>
          <w:sz w:val="28"/>
          <w:szCs w:val="28"/>
        </w:rPr>
        <w:t xml:space="preserve"> сельском поселении  Успенского района  (далее – участники инициативной деятельности):</w:t>
      </w:r>
    </w:p>
    <w:p w14:paraId="1EC214C0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>комиссия по проведению конкурсного отбора инициативных проектов</w:t>
      </w:r>
      <w:r w:rsidRPr="002517BC">
        <w:rPr>
          <w:color w:val="000000"/>
          <w:sz w:val="28"/>
          <w:szCs w:val="28"/>
        </w:rPr>
        <w:t>;</w:t>
      </w:r>
    </w:p>
    <w:p w14:paraId="16A2D56E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инициаторы проекта;</w:t>
      </w:r>
    </w:p>
    <w:p w14:paraId="7FE2A1F7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уполномоченный орган;</w:t>
      </w:r>
    </w:p>
    <w:p w14:paraId="346C8C19" w14:textId="2C5F481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специалисты администрации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района;</w:t>
      </w:r>
    </w:p>
    <w:p w14:paraId="43476F3A" w14:textId="2081BDE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Совет </w:t>
      </w:r>
      <w:proofErr w:type="spellStart"/>
      <w:r w:rsidR="000D4EB8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района.</w:t>
      </w:r>
    </w:p>
    <w:p w14:paraId="2682DD3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</w:p>
    <w:p w14:paraId="056E267C" w14:textId="59AEC328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 xml:space="preserve">2. Порядок определения части территории </w:t>
      </w:r>
      <w:proofErr w:type="spellStart"/>
      <w:r w:rsidR="000D4EB8">
        <w:rPr>
          <w:b/>
          <w:sz w:val="28"/>
          <w:szCs w:val="28"/>
        </w:rPr>
        <w:t>Вольненского</w:t>
      </w:r>
      <w:proofErr w:type="spellEnd"/>
      <w:r w:rsidRPr="002517BC">
        <w:rPr>
          <w:b/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b/>
          <w:sz w:val="28"/>
          <w:szCs w:val="28"/>
        </w:rPr>
        <w:t>, на которой могут реализовываться инициативные проекты</w:t>
      </w:r>
    </w:p>
    <w:p w14:paraId="6DC714C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bookmarkStart w:id="2" w:name="sub_1031"/>
    </w:p>
    <w:bookmarkEnd w:id="2"/>
    <w:p w14:paraId="0975C754" w14:textId="29346260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2.1. Часть территории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района, на которой может реализовываться инициативный проект или несколько инициативных проектов, устанавливается постановлением администрации, подготовленным уполномоченным органом на основе рекомендаций специалистов администрации, курирующих соответствующие направления деятельности в соответствии с пунктами 2.4., 2.5. раздела 2 настоящего Положения.</w:t>
      </w:r>
      <w:r w:rsidRPr="002517BC">
        <w:rPr>
          <w:color w:val="000000"/>
          <w:sz w:val="28"/>
          <w:szCs w:val="28"/>
        </w:rPr>
        <w:tab/>
      </w:r>
    </w:p>
    <w:p w14:paraId="066CA6AE" w14:textId="3735E238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2.2. Для определения части территории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sz w:val="28"/>
          <w:szCs w:val="28"/>
        </w:rPr>
        <w:t xml:space="preserve">, на которой может реализовываться инициативный проект, инициатором проекта в администрацию направляется информация об инициативном проекте до выдвижения инициативного проекта в соответствии с разделом 3 настоящего Положения. </w:t>
      </w:r>
    </w:p>
    <w:p w14:paraId="1143076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2.3. Информация об инициативном проекте включает в себя:</w:t>
      </w:r>
    </w:p>
    <w:p w14:paraId="5380AC8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2.3.1. наименование инициативного проекта;</w:t>
      </w:r>
    </w:p>
    <w:p w14:paraId="0A66846B" w14:textId="56E5568A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2.3.2. вопросы местного значения, полномочия по решению вопросов местного значения муниципального района или иных вопросов, право решения которых предоставлено органам местного самоуправления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района, на исполнение которых направлен инициативный проект;</w:t>
      </w:r>
    </w:p>
    <w:p w14:paraId="19F2AF2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2.3.3. описание инициативного проекта (описание проблемы и обоснование её актуальности (остроты), описание мероприятий по его </w:t>
      </w:r>
      <w:r w:rsidRPr="002517BC">
        <w:rPr>
          <w:color w:val="000000"/>
          <w:sz w:val="28"/>
          <w:szCs w:val="28"/>
        </w:rPr>
        <w:lastRenderedPageBreak/>
        <w:t>реализации);</w:t>
      </w:r>
    </w:p>
    <w:p w14:paraId="0E361A14" w14:textId="5E5DA040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2.3.4. сведения о предполагаемой части территории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2517BC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Успенского района, на которой могут реализовываться инициативные проекты;</w:t>
      </w:r>
    </w:p>
    <w:p w14:paraId="4C93198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2.3.5. контактные данные лица (представителя инициатора), ответственного за инициативный проект (Ф.И.О., номер телефона, адрес электронной почты).</w:t>
      </w:r>
    </w:p>
    <w:p w14:paraId="42463218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2.4. Администрация в течение 15 календарных дней со дня поступления заявления принимает решение:</w:t>
      </w:r>
    </w:p>
    <w:p w14:paraId="19FCA07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2.4.1. об определении границ территории, на которой планируется реализовывать инициативный проект;</w:t>
      </w:r>
    </w:p>
    <w:p w14:paraId="0BA464E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2.4.2. об отказе в определении границ территории, на которой планируется реализовывать инициативный проект.</w:t>
      </w:r>
    </w:p>
    <w:p w14:paraId="3CBF8E7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 Решение об отказе в определении границ территории, на которой предлагается реализовывать инициативный проект, принимается в следующих случаях:</w:t>
      </w:r>
    </w:p>
    <w:p w14:paraId="1BC94CF1" w14:textId="58BE194D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 xml:space="preserve">2.5.1. территория выходит за пределы территории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2517BC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 xml:space="preserve">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</w:t>
      </w:r>
      <w:r w:rsidRPr="002517BC">
        <w:rPr>
          <w:bCs/>
          <w:sz w:val="28"/>
          <w:szCs w:val="28"/>
        </w:rPr>
        <w:t>;</w:t>
      </w:r>
    </w:p>
    <w:p w14:paraId="149967A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2.5.2. запрашиваемая территория закреплена в установленном порядке за иными пользователями или находится в собственности;</w:t>
      </w:r>
    </w:p>
    <w:p w14:paraId="5C29808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2.5.3. в границах запрашиваемой территории реализуется иной инициативный проект;</w:t>
      </w:r>
    </w:p>
    <w:p w14:paraId="3F348A3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2.5.4. виды разрешенного использования земельного участка на запрашиваемой территории не соответствует целям инициативного проекта;</w:t>
      </w:r>
    </w:p>
    <w:p w14:paraId="5DA8462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 xml:space="preserve">2.5.5. реализация инициативного проекта на запрашиваемой территории противоречит нормам федерального, либо регионального, либо муниципального законодательства. </w:t>
      </w:r>
    </w:p>
    <w:p w14:paraId="1B978FD9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>2.6. О принятом решении инициатору проекта сообщается в письменном виде с обоснованием (в случае отказа) принятого решения.</w:t>
      </w:r>
    </w:p>
    <w:p w14:paraId="20763739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2517BC">
        <w:rPr>
          <w:bCs/>
          <w:sz w:val="28"/>
          <w:szCs w:val="28"/>
        </w:rPr>
        <w:t xml:space="preserve">2.7. При установлении случаев, указанных в пункте 2.5, раздела 2 настоящего Положения, администрация вправе предложить инициаторам проекта иную территорию для реализации инициативного проекта. </w:t>
      </w:r>
    </w:p>
    <w:p w14:paraId="28C59F44" w14:textId="77777777" w:rsidR="008A436C" w:rsidRPr="002517BC" w:rsidRDefault="008A436C" w:rsidP="00FE47F6">
      <w:pPr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407BCB8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 xml:space="preserve">3. Порядок выдвижения, внесения, </w:t>
      </w:r>
      <w:proofErr w:type="gramStart"/>
      <w:r w:rsidRPr="002517BC">
        <w:rPr>
          <w:b/>
          <w:sz w:val="28"/>
          <w:szCs w:val="28"/>
        </w:rPr>
        <w:t xml:space="preserve">обсуждения,   </w:t>
      </w:r>
      <w:proofErr w:type="gramEnd"/>
      <w:r w:rsidRPr="002517BC">
        <w:rPr>
          <w:b/>
          <w:sz w:val="28"/>
          <w:szCs w:val="28"/>
        </w:rPr>
        <w:t xml:space="preserve">                     рассмотрения инициативных проектов, а также проведения                                         их конкурсного отбора</w:t>
      </w:r>
      <w:bookmarkStart w:id="3" w:name="sub_2612"/>
    </w:p>
    <w:p w14:paraId="683B82A8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b/>
          <w:sz w:val="28"/>
          <w:szCs w:val="28"/>
        </w:rPr>
      </w:pPr>
    </w:p>
    <w:p w14:paraId="4E1062F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 xml:space="preserve">3.1. </w:t>
      </w:r>
      <w:bookmarkStart w:id="4" w:name="sub_2613"/>
      <w:bookmarkEnd w:id="3"/>
      <w:r w:rsidRPr="002517BC">
        <w:rPr>
          <w:sz w:val="28"/>
          <w:szCs w:val="28"/>
        </w:rPr>
        <w:t xml:space="preserve">Выдвижение инициативных проектов осуществляется инициаторами </w:t>
      </w:r>
      <w:r w:rsidRPr="002517BC">
        <w:rPr>
          <w:color w:val="000000"/>
          <w:sz w:val="28"/>
          <w:szCs w:val="28"/>
        </w:rPr>
        <w:t>проектов.</w:t>
      </w:r>
    </w:p>
    <w:p w14:paraId="65B161D7" w14:textId="77777777" w:rsidR="008A436C" w:rsidRPr="002517BC" w:rsidRDefault="008A436C" w:rsidP="00FE47F6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Инициаторами проектов могут выступать:</w:t>
      </w:r>
    </w:p>
    <w:p w14:paraId="61035337" w14:textId="1D1F47C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инициативные группы численностью не менее пяти граждан, достигших шестнадцатилетнего возраста и проживающих на территории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района; </w:t>
      </w:r>
    </w:p>
    <w:p w14:paraId="579C4437" w14:textId="5411AB6E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органы территориального общественного самоуправления, осуществляющие свою деятельность на территории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района;</w:t>
      </w:r>
    </w:p>
    <w:p w14:paraId="20F1C6A7" w14:textId="4C75AE09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индивидуальные предприниматели, осуществляющие свою деятельность на территории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2517BC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 xml:space="preserve">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района;</w:t>
      </w:r>
    </w:p>
    <w:p w14:paraId="765EB1E2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юридические лица, осуществляющие свою деятельность на территории </w:t>
      </w:r>
      <w:r w:rsidRPr="002517BC">
        <w:rPr>
          <w:color w:val="000000"/>
          <w:sz w:val="28"/>
          <w:szCs w:val="28"/>
        </w:rPr>
        <w:lastRenderedPageBreak/>
        <w:t>муниципального образования Успенский район, в том числе социально-ориентированные некоммерческие организации (далее - СОНКО).</w:t>
      </w:r>
    </w:p>
    <w:p w14:paraId="29DB144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3.2. Инициативный проект должен содержать следующие сведения:</w:t>
      </w:r>
    </w:p>
    <w:p w14:paraId="54A6A8B6" w14:textId="29CA44EB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5" w:name="sub_26131"/>
      <w:bookmarkEnd w:id="4"/>
      <w:r w:rsidRPr="002517BC">
        <w:rPr>
          <w:sz w:val="28"/>
          <w:szCs w:val="28"/>
        </w:rPr>
        <w:t xml:space="preserve">3.2.1. описание проблемы, решение которой имеет приоритетное значение для жителей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</w:t>
      </w:r>
      <w:r w:rsidRPr="002517BC">
        <w:rPr>
          <w:sz w:val="28"/>
          <w:szCs w:val="28"/>
        </w:rPr>
        <w:t xml:space="preserve"> или его части;</w:t>
      </w:r>
    </w:p>
    <w:p w14:paraId="18A326A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6" w:name="sub_26132"/>
      <w:bookmarkEnd w:id="5"/>
      <w:r w:rsidRPr="002517BC">
        <w:rPr>
          <w:sz w:val="28"/>
          <w:szCs w:val="28"/>
        </w:rPr>
        <w:t>3.2.2. обоснование предложений по решению указанной проблемы;</w:t>
      </w:r>
    </w:p>
    <w:p w14:paraId="460FD5E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7" w:name="sub_26133"/>
      <w:bookmarkEnd w:id="6"/>
      <w:r w:rsidRPr="002517BC">
        <w:rPr>
          <w:sz w:val="28"/>
          <w:szCs w:val="28"/>
        </w:rPr>
        <w:t>3.2.3. описание ожидаемого результата (ожидаемых результатов) реализации инициативного проекта;</w:t>
      </w:r>
    </w:p>
    <w:p w14:paraId="688CC518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8" w:name="sub_26134"/>
      <w:bookmarkEnd w:id="7"/>
      <w:r w:rsidRPr="002517BC">
        <w:rPr>
          <w:sz w:val="28"/>
          <w:szCs w:val="28"/>
        </w:rPr>
        <w:t>3.2.4. предварительный расчет необходимых расходов на реализацию инициативного проекта;</w:t>
      </w:r>
    </w:p>
    <w:p w14:paraId="7B7217E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9" w:name="sub_26135"/>
      <w:bookmarkEnd w:id="8"/>
      <w:r w:rsidRPr="002517BC">
        <w:rPr>
          <w:sz w:val="28"/>
          <w:szCs w:val="28"/>
        </w:rPr>
        <w:t>3.2.5. планируемые сроки реализации инициативного проекта;</w:t>
      </w:r>
    </w:p>
    <w:p w14:paraId="630D337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0" w:name="sub_26136"/>
      <w:bookmarkEnd w:id="9"/>
      <w:r w:rsidRPr="002517BC">
        <w:rPr>
          <w:sz w:val="28"/>
          <w:szCs w:val="28"/>
        </w:rPr>
        <w:t>3.2.6.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14:paraId="0C7B6D9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1" w:name="sub_26137"/>
      <w:bookmarkEnd w:id="10"/>
      <w:r w:rsidRPr="002517BC">
        <w:rPr>
          <w:sz w:val="28"/>
          <w:szCs w:val="28"/>
        </w:rPr>
        <w:t>3.2.7.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14:paraId="7626FC49" w14:textId="78A29DB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2" w:name="sub_26138"/>
      <w:bookmarkEnd w:id="11"/>
      <w:r w:rsidRPr="002517BC">
        <w:rPr>
          <w:sz w:val="28"/>
          <w:szCs w:val="28"/>
        </w:rPr>
        <w:t xml:space="preserve">3.2.8. указание на территорию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</w:t>
      </w:r>
      <w:r w:rsidRPr="002517BC">
        <w:rPr>
          <w:sz w:val="28"/>
          <w:szCs w:val="28"/>
        </w:rPr>
        <w:t xml:space="preserve"> или его часть, в границах которой будет реализовываться инициативный проект</w:t>
      </w:r>
      <w:bookmarkStart w:id="13" w:name="sub_26139"/>
      <w:bookmarkEnd w:id="12"/>
      <w:r w:rsidRPr="002517BC">
        <w:rPr>
          <w:sz w:val="28"/>
          <w:szCs w:val="28"/>
        </w:rPr>
        <w:t>;</w:t>
      </w:r>
    </w:p>
    <w:p w14:paraId="50A96797" w14:textId="2BBA6DA1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4" w:name="sub_2614"/>
      <w:bookmarkEnd w:id="13"/>
      <w:r w:rsidRPr="002517BC">
        <w:rPr>
          <w:sz w:val="28"/>
          <w:szCs w:val="28"/>
        </w:rPr>
        <w:t xml:space="preserve">3.3. Инициативный проект до его внесения в администрацию 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 Успенского района</w:t>
      </w:r>
      <w:r w:rsidRPr="002517BC">
        <w:rPr>
          <w:sz w:val="28"/>
          <w:szCs w:val="28"/>
        </w:rPr>
        <w:t xml:space="preserve"> или его части, целесообразности реализации инициативного проекта, а также принятия сходом, собранием или конференцией граждан решения о поддержке инициативного проекта. При этом возможно рассмотрение нескольких инициативных проектов на одном сходе, одном собрании или на одной конференции граждан.</w:t>
      </w:r>
    </w:p>
    <w:p w14:paraId="0DF7FB6D" w14:textId="77777777" w:rsidR="008A436C" w:rsidRPr="002517BC" w:rsidRDefault="008A436C" w:rsidP="00FE47F6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Выявление мнения граждан по вопросу о поддержке инициативного проекта может проводиться путём опроса граждан, сбора их подписей.</w:t>
      </w:r>
    </w:p>
    <w:p w14:paraId="7D7549D4" w14:textId="48CA65FA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Проведение схода, собрания, конференции и опроса граждан, сбора их подписей осуществляется в соответствии с законодательством об общих принципах организации местного самоуправления в Российской Федерации, уставом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района, а также решениями Совета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 Успенского района.</w:t>
      </w:r>
    </w:p>
    <w:bookmarkEnd w:id="14"/>
    <w:p w14:paraId="179E43ED" w14:textId="2599358D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 xml:space="preserve">3.4. Инициаторы проекта при внесении инициативного проекта в администрацию прикладывают к нему соответственно протокол схода, собрания или конференции граждан, </w:t>
      </w:r>
      <w:r w:rsidRPr="002517BC">
        <w:rPr>
          <w:color w:val="000000"/>
          <w:sz w:val="28"/>
          <w:szCs w:val="28"/>
        </w:rPr>
        <w:t>результатов опроса граждан и (или) подписанные листы</w:t>
      </w:r>
      <w:r w:rsidRPr="002517BC">
        <w:rPr>
          <w:sz w:val="28"/>
          <w:szCs w:val="28"/>
        </w:rPr>
        <w:t xml:space="preserve">, подтверждающие поддержку инициативного проекта жителями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sz w:val="28"/>
          <w:szCs w:val="28"/>
        </w:rPr>
        <w:t xml:space="preserve"> или его части.</w:t>
      </w:r>
      <w:bookmarkStart w:id="15" w:name="sub_2615"/>
    </w:p>
    <w:p w14:paraId="2DA0A2F5" w14:textId="01A8310D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3.5. Информация о внесении инициативного проекта в администрацию подлежит опубликованию (обнародованию) и размещению на официальном сайте </w:t>
      </w:r>
      <w:r w:rsidRPr="002517BC">
        <w:rPr>
          <w:color w:val="000000"/>
          <w:sz w:val="28"/>
          <w:szCs w:val="28"/>
        </w:rPr>
        <w:t>Успенского 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 в течение трех рабочих дней со дня внесения инициативного проекта в администрацию и должна содержать </w:t>
      </w:r>
      <w:r w:rsidRPr="002517BC">
        <w:rPr>
          <w:sz w:val="28"/>
          <w:szCs w:val="28"/>
        </w:rPr>
        <w:lastRenderedPageBreak/>
        <w:t xml:space="preserve">сведения, указанные в части 3 настоящего Положения, а также об инициаторах проекта. Одновременно граждане информируются о возможности представления в администрацию своих замечаний и предложений по инициативному проекту с указанием срока их представления, который не может составлять менее пяти рабочих дней. Свои замечания и предложения вправе направлять жители </w:t>
      </w:r>
      <w:r w:rsidRPr="002517BC">
        <w:rPr>
          <w:color w:val="000000"/>
          <w:sz w:val="28"/>
          <w:szCs w:val="28"/>
        </w:rPr>
        <w:t>Успенского сельского поселения  Успенского района</w:t>
      </w:r>
      <w:r w:rsidRPr="002517BC">
        <w:rPr>
          <w:sz w:val="28"/>
          <w:szCs w:val="28"/>
        </w:rPr>
        <w:t xml:space="preserve">, достигшие шестнадцатилетнего возраста. </w:t>
      </w:r>
      <w:bookmarkStart w:id="16" w:name="sub_2616"/>
      <w:bookmarkEnd w:id="15"/>
    </w:p>
    <w:p w14:paraId="06984BE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3.6. Инициативный проект подлежит обязательному рассмотрению администрацией в течение 30 дней со дня его внесения. Администрация по результатам рассмотрения инициативного проекта принимает одно из следующих решений:</w:t>
      </w:r>
    </w:p>
    <w:p w14:paraId="1BA4878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7" w:name="sub_26161"/>
      <w:bookmarkEnd w:id="16"/>
      <w:r w:rsidRPr="002517BC">
        <w:rPr>
          <w:sz w:val="28"/>
          <w:szCs w:val="28"/>
        </w:rPr>
        <w:t>3.6.1.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11F113A0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8" w:name="sub_26162"/>
      <w:bookmarkEnd w:id="17"/>
      <w:r w:rsidRPr="002517BC">
        <w:rPr>
          <w:sz w:val="28"/>
          <w:szCs w:val="28"/>
        </w:rPr>
        <w:t>3.6.2.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688AAE1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19" w:name="sub_2617"/>
      <w:bookmarkEnd w:id="18"/>
      <w:r w:rsidRPr="002517BC">
        <w:rPr>
          <w:sz w:val="28"/>
          <w:szCs w:val="28"/>
        </w:rPr>
        <w:t>3.7. Администрация принимает решение об отказе в поддержке инициативного проекта в одном из следующих случаев:</w:t>
      </w:r>
    </w:p>
    <w:p w14:paraId="2B44FDA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0" w:name="sub_26171"/>
      <w:bookmarkEnd w:id="19"/>
      <w:r w:rsidRPr="002517BC">
        <w:rPr>
          <w:sz w:val="28"/>
          <w:szCs w:val="28"/>
        </w:rPr>
        <w:t>3.7.1. несоблюдение установленного порядка внесения инициативного проекта и его рассмотрения;</w:t>
      </w:r>
    </w:p>
    <w:p w14:paraId="10C38E9E" w14:textId="030942A9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1" w:name="sub_26172"/>
      <w:bookmarkEnd w:id="20"/>
      <w:r w:rsidRPr="002517BC">
        <w:rPr>
          <w:sz w:val="28"/>
          <w:szCs w:val="28"/>
        </w:rPr>
        <w:t xml:space="preserve">3.7.2.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уставу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</w:t>
      </w:r>
      <w:r w:rsidRPr="002517BC">
        <w:rPr>
          <w:sz w:val="28"/>
          <w:szCs w:val="28"/>
        </w:rPr>
        <w:t>;</w:t>
      </w:r>
    </w:p>
    <w:p w14:paraId="3942F78D" w14:textId="519DBAC4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2" w:name="sub_26173"/>
      <w:bookmarkEnd w:id="21"/>
      <w:r w:rsidRPr="002517BC">
        <w:rPr>
          <w:sz w:val="28"/>
          <w:szCs w:val="28"/>
        </w:rPr>
        <w:t xml:space="preserve">3.7.3. невозможность реализации инициативного проекта ввиду отсутствия у органов местного самоуправления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</w:t>
      </w:r>
      <w:r w:rsidRPr="002517BC">
        <w:rPr>
          <w:sz w:val="28"/>
          <w:szCs w:val="28"/>
        </w:rPr>
        <w:t xml:space="preserve"> необходимых полномочий и прав;</w:t>
      </w:r>
    </w:p>
    <w:p w14:paraId="591F9FE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3" w:name="sub_26174"/>
      <w:bookmarkEnd w:id="22"/>
      <w:r w:rsidRPr="002517BC">
        <w:rPr>
          <w:sz w:val="28"/>
          <w:szCs w:val="28"/>
        </w:rPr>
        <w:t>3.7.4.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14:paraId="2D457BC4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4" w:name="sub_26175"/>
      <w:bookmarkEnd w:id="23"/>
      <w:r w:rsidRPr="002517BC">
        <w:rPr>
          <w:sz w:val="28"/>
          <w:szCs w:val="28"/>
        </w:rPr>
        <w:t>3.7.5. наличие возможности решения описанной в инициативном проекте проблемы более эффективным способом;</w:t>
      </w:r>
    </w:p>
    <w:p w14:paraId="5DA9DFC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5" w:name="sub_26176"/>
      <w:bookmarkEnd w:id="24"/>
      <w:r w:rsidRPr="002517BC">
        <w:rPr>
          <w:sz w:val="28"/>
          <w:szCs w:val="28"/>
        </w:rPr>
        <w:t>3.7.6. признание инициативного проекта не прошедшим конкурсный отбор.</w:t>
      </w:r>
    </w:p>
    <w:p w14:paraId="58FB8DE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6" w:name="sub_2618"/>
      <w:bookmarkEnd w:id="25"/>
      <w:r w:rsidRPr="002517BC">
        <w:rPr>
          <w:sz w:val="28"/>
          <w:szCs w:val="28"/>
        </w:rPr>
        <w:t>3.8. Администрация вправе, а в случае, предусмотренном подпунктом 3.7.5.  пункта 3.7 настоящего Положения, обязана предложить инициаторам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  <w:bookmarkStart w:id="27" w:name="sub_26111"/>
      <w:bookmarkEnd w:id="26"/>
    </w:p>
    <w:bookmarkEnd w:id="27"/>
    <w:p w14:paraId="457F5C8A" w14:textId="77777777" w:rsidR="008A436C" w:rsidRPr="002517BC" w:rsidRDefault="008A436C" w:rsidP="00FE47F6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2517BC">
        <w:rPr>
          <w:sz w:val="28"/>
          <w:szCs w:val="28"/>
        </w:rPr>
        <w:t>3.9. В случае, если в администрацию внесено несколько инициативных проектов, в том числе с описанием аналогичных по содержанию приоритетных проблем, администрация организует проведение конкурсного отбора в соответствии с разделами 4, 5 настоящего Положения, о чем информирует инициаторов проекта.</w:t>
      </w:r>
    </w:p>
    <w:p w14:paraId="420DE58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2A2AA21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outlineLvl w:val="0"/>
        <w:rPr>
          <w:b/>
          <w:bCs/>
          <w:color w:val="26282F"/>
          <w:sz w:val="28"/>
          <w:szCs w:val="28"/>
        </w:rPr>
      </w:pPr>
      <w:bookmarkStart w:id="28" w:name="sub_1004"/>
      <w:r w:rsidRPr="002517BC">
        <w:rPr>
          <w:b/>
          <w:bCs/>
          <w:color w:val="26282F"/>
          <w:sz w:val="28"/>
          <w:szCs w:val="28"/>
        </w:rPr>
        <w:lastRenderedPageBreak/>
        <w:t>4. Состав и порядок работы комиссии по проведению конкурсного отбора инициативных проектов</w:t>
      </w:r>
      <w:bookmarkEnd w:id="28"/>
    </w:p>
    <w:p w14:paraId="40991B7B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4CC01054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29" w:name="sub_1041"/>
      <w:r w:rsidRPr="002517BC">
        <w:rPr>
          <w:sz w:val="28"/>
          <w:szCs w:val="28"/>
        </w:rPr>
        <w:t>4.1. Комиссия по проведению конкурсного отбора инициативных проектов (далее - комиссия) является коллегиальным органом</w:t>
      </w:r>
      <w:bookmarkStart w:id="30" w:name="sub_1042"/>
      <w:bookmarkEnd w:id="29"/>
      <w:r w:rsidRPr="002517BC">
        <w:rPr>
          <w:sz w:val="28"/>
          <w:szCs w:val="28"/>
        </w:rPr>
        <w:t>, уполномоченным проводить конкурсный отбор инициативных проектов.</w:t>
      </w:r>
    </w:p>
    <w:p w14:paraId="7F3F4DC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4.2. Состав комиссии утверждается постановлением администрации. </w:t>
      </w:r>
    </w:p>
    <w:p w14:paraId="3A973D95" w14:textId="37F5269F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При этом половина от общего числа членов комиссии назначается на основе предложений Совета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0F2DBD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Успенского района</w:t>
      </w:r>
      <w:r w:rsidRPr="002517BC">
        <w:rPr>
          <w:sz w:val="28"/>
          <w:szCs w:val="28"/>
        </w:rPr>
        <w:t xml:space="preserve">. </w:t>
      </w:r>
    </w:p>
    <w:p w14:paraId="57224DD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В состав комиссии входят председатель комиссии, заместитель председателя комиссии, секретарь комиссии, члены комиссии.</w:t>
      </w:r>
    </w:p>
    <w:p w14:paraId="5A10898B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1" w:name="sub_1043"/>
      <w:bookmarkEnd w:id="30"/>
      <w:r w:rsidRPr="002517BC">
        <w:rPr>
          <w:sz w:val="28"/>
          <w:szCs w:val="28"/>
        </w:rPr>
        <w:t>4.3. Председатель комиссии организует работу комиссии, распределяет обязанности между заместителем председателя комиссии, секретарем комиссии и членами комиссии.</w:t>
      </w:r>
    </w:p>
    <w:p w14:paraId="477976E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2" w:name="sub_1044"/>
      <w:bookmarkEnd w:id="31"/>
      <w:r w:rsidRPr="002517BC">
        <w:rPr>
          <w:sz w:val="28"/>
          <w:szCs w:val="28"/>
        </w:rPr>
        <w:t>4.4. Заместитель председателя комиссии исполняет обязанности председателя в период его отсутствия.</w:t>
      </w:r>
    </w:p>
    <w:p w14:paraId="19D475B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bookmarkStart w:id="33" w:name="sub_1045"/>
      <w:bookmarkEnd w:id="32"/>
      <w:r w:rsidRPr="002517BC">
        <w:rPr>
          <w:sz w:val="28"/>
          <w:szCs w:val="28"/>
        </w:rPr>
        <w:t>4.5. Члены комиссии присутствуют на заседаниях комиссии и принимают решения по вопросам, отнесенным к ее компетенции. Каждый член комиссии обладает одним голосом. Член комиссии не вправе передавать право голоса другому лицу.</w:t>
      </w:r>
    </w:p>
    <w:p w14:paraId="06B4742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4" w:name="sub_1046"/>
      <w:bookmarkEnd w:id="33"/>
      <w:r w:rsidRPr="002517BC">
        <w:rPr>
          <w:sz w:val="28"/>
          <w:szCs w:val="28"/>
        </w:rPr>
        <w:t>4.6. Секретарь комиссии</w:t>
      </w:r>
      <w:bookmarkEnd w:id="34"/>
      <w:r w:rsidRPr="002517BC">
        <w:rPr>
          <w:sz w:val="28"/>
          <w:szCs w:val="28"/>
        </w:rPr>
        <w:t xml:space="preserve"> осуществляет подготовку материалов для рассмотрения на заседании комиссии, отвечает за ведение делопроизводства комиссии, оповещает членов комиссии о дате, времени и месте заседания комиссии, осуществляет ведение протоколов заседаний комиссии.</w:t>
      </w:r>
    </w:p>
    <w:p w14:paraId="53D8B60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5" w:name="sub_1047"/>
      <w:r w:rsidRPr="002517BC">
        <w:rPr>
          <w:sz w:val="28"/>
          <w:szCs w:val="28"/>
        </w:rPr>
        <w:t>4.7. Формой работы комиссии является заседание.</w:t>
      </w:r>
    </w:p>
    <w:p w14:paraId="3BCB739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6" w:name="sub_1048"/>
      <w:bookmarkEnd w:id="35"/>
      <w:r w:rsidRPr="002517BC">
        <w:rPr>
          <w:sz w:val="28"/>
          <w:szCs w:val="28"/>
        </w:rPr>
        <w:t>4.8. Заседание комиссии является правомочным, если на нем присутствует большинство членов комиссии от общего ее числа.</w:t>
      </w:r>
    </w:p>
    <w:bookmarkEnd w:id="36"/>
    <w:p w14:paraId="071F6F2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>При равенстве голосов принимается решение, за которое проголосовал председатель комиссии (заместитель председателя комиссии, исполняющий обязанности председателя).</w:t>
      </w:r>
    </w:p>
    <w:p w14:paraId="5BF7330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В заседаниях комиссии могут участвовать приглашённые лица, не являющиеся членами комиссии.</w:t>
      </w:r>
    </w:p>
    <w:p w14:paraId="356E99C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 Инициаторы проектов и их представители могут принять участие в заседании комиссии в качестве приглашённых лиц для изложения своей позиции по инициативным проектам, рассматриваемым на заседании.</w:t>
      </w:r>
    </w:p>
    <w:p w14:paraId="6F0DF3C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</w:p>
    <w:p w14:paraId="054F0C7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outlineLvl w:val="0"/>
        <w:rPr>
          <w:b/>
          <w:bCs/>
          <w:sz w:val="28"/>
          <w:szCs w:val="28"/>
        </w:rPr>
      </w:pPr>
      <w:bookmarkStart w:id="37" w:name="sub_1005"/>
      <w:r w:rsidRPr="002517BC">
        <w:rPr>
          <w:b/>
          <w:bCs/>
          <w:sz w:val="28"/>
          <w:szCs w:val="28"/>
        </w:rPr>
        <w:t>5. Порядок рассмотрения и оценки заявлений и инициативных проектов</w:t>
      </w:r>
      <w:bookmarkEnd w:id="37"/>
    </w:p>
    <w:p w14:paraId="449EEB8E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14:paraId="1FBF7FC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38" w:name="sub_1051"/>
      <w:r w:rsidRPr="002517BC">
        <w:rPr>
          <w:sz w:val="28"/>
          <w:szCs w:val="28"/>
        </w:rPr>
        <w:t xml:space="preserve">5.1. Заседание комиссии проводится не позднее 15 рабочих дней со дня поступления инициативного проекта в администрацию. </w:t>
      </w:r>
      <w:bookmarkStart w:id="39" w:name="sub_1052"/>
      <w:bookmarkEnd w:id="38"/>
    </w:p>
    <w:p w14:paraId="1094C870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sz w:val="28"/>
          <w:szCs w:val="28"/>
        </w:rPr>
        <w:t xml:space="preserve">5.2. Члены комиссии оценивают каждый представленный инициативный проект </w:t>
      </w:r>
      <w:r w:rsidRPr="002517BC">
        <w:rPr>
          <w:color w:val="000000"/>
          <w:sz w:val="28"/>
          <w:szCs w:val="28"/>
        </w:rPr>
        <w:t>в соответствии с критериями оценки инициативных проектов, установленными Приложением № 1 к настоящему Положению.</w:t>
      </w:r>
    </w:p>
    <w:p w14:paraId="36DA2271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0" w:name="sub_1054"/>
      <w:bookmarkEnd w:id="39"/>
      <w:r w:rsidRPr="002517BC">
        <w:rPr>
          <w:sz w:val="28"/>
          <w:szCs w:val="28"/>
        </w:rPr>
        <w:t>5.3. В случае если два (несколько) инициативных проекта получают одинаковое количество баллов, комиссия принимает решение открытым голосованием простым большинством голосов присутствующих на заседании лиц, входящих в состав комиссии.</w:t>
      </w:r>
    </w:p>
    <w:p w14:paraId="696813E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1" w:name="sub_1056"/>
      <w:bookmarkEnd w:id="40"/>
      <w:r w:rsidRPr="002517BC">
        <w:rPr>
          <w:sz w:val="28"/>
          <w:szCs w:val="28"/>
        </w:rPr>
        <w:t xml:space="preserve">5.4. Подведение итогов рассмотрения и оценки инициативных проектов </w:t>
      </w:r>
      <w:r w:rsidRPr="002517BC">
        <w:rPr>
          <w:sz w:val="28"/>
          <w:szCs w:val="28"/>
        </w:rPr>
        <w:lastRenderedPageBreak/>
        <w:t>оформляется протоколом комиссии, который подписывают председатель (заместитель председателя комиссии, исполняющий обязанности председателя) и секретарь комиссии. В протоколе заседания комиссии указывается особое мнение членов комиссии (при его наличии).</w:t>
      </w:r>
    </w:p>
    <w:p w14:paraId="58D0705D" w14:textId="3A5594C5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2" w:name="sub_1058"/>
      <w:bookmarkEnd w:id="41"/>
      <w:r w:rsidRPr="002517BC">
        <w:rPr>
          <w:sz w:val="28"/>
          <w:szCs w:val="28"/>
        </w:rPr>
        <w:t xml:space="preserve">5.5. В течение 10 рабочих дней после оформления протокола результаты направляются инициатору проекта и размещаются на официальном сайте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4F738BC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bookmarkStart w:id="43" w:name="sub_1059"/>
      <w:bookmarkEnd w:id="42"/>
      <w:r w:rsidRPr="002517BC">
        <w:rPr>
          <w:sz w:val="28"/>
          <w:szCs w:val="28"/>
        </w:rPr>
        <w:t>5.6. Документы и материалы, представленные на конкурсный отбор, не подлежат возврату.</w:t>
      </w:r>
    </w:p>
    <w:bookmarkEnd w:id="43"/>
    <w:p w14:paraId="1EC56181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153A450B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2517BC">
        <w:rPr>
          <w:b/>
          <w:color w:val="000000"/>
          <w:sz w:val="28"/>
          <w:szCs w:val="28"/>
        </w:rPr>
        <w:t xml:space="preserve">6. Порядок реализации инициативных проектов </w:t>
      </w:r>
    </w:p>
    <w:p w14:paraId="77776CCB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3B95919F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6.1. На основании протокола заседания комиссии координаторы муниципальных программ муниципального образования Успенский район обеспечивают включение мероприятий по реализации инициативных проектов в состав муниципальных программ.</w:t>
      </w:r>
    </w:p>
    <w:p w14:paraId="74004D8F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6.2. Реализация инициативных проектов осуществляется на условиях </w:t>
      </w:r>
      <w:proofErr w:type="spellStart"/>
      <w:r w:rsidRPr="002517BC">
        <w:rPr>
          <w:color w:val="000000"/>
          <w:sz w:val="28"/>
          <w:szCs w:val="28"/>
        </w:rPr>
        <w:t>софинансирования</w:t>
      </w:r>
      <w:proofErr w:type="spellEnd"/>
      <w:r w:rsidRPr="002517BC">
        <w:rPr>
          <w:color w:val="000000"/>
          <w:sz w:val="28"/>
          <w:szCs w:val="28"/>
        </w:rPr>
        <w:t xml:space="preserve"> за счёт средств местного бюджета, инициативных платежей в объёме, предусмотренном инициативным проектом и (или) добровольного имущественного и (или) трудового участия в реализации инициативного проекта инициатора проекта собственными и (или) привлечёнными силами в объёме, предусмотренном инициативным проектом.</w:t>
      </w:r>
    </w:p>
    <w:p w14:paraId="4AAC6E1F" w14:textId="601EDDB8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6.3. Инициатор проекта до начала его реализации за счёт средств местного бюджета обеспечивает внесение инициативных платежей в доход бюджета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 Успенского района на основании договора пожертвования, заключенного с администрацией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 Успенского района, и (или) заключает с администрацией Успенского сельского поселения  Успенского района договор добровольного пожертвования имущества и (или) договор на безвозмездное оказание услуг (выполнение работ), по реализации инициативного проекта. </w:t>
      </w:r>
    </w:p>
    <w:p w14:paraId="540968D0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6.4. Порядок взаимодействия участников инициативной деятельности по вопросам, связанным с заключением договоров пожертвования, безвозмездного оказания услуг (выполнения работ), внесения и возврата инициативных платежей, устанавливается постановлением администрации.</w:t>
      </w:r>
    </w:p>
    <w:p w14:paraId="0806CD55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6.5. Учёт инициативных платежей осуществляется отдельно по каждому проекту.</w:t>
      </w:r>
    </w:p>
    <w:p w14:paraId="07FFDA39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6.6. Контроль за целевым расходованием аккумулированных инициативных платежей осуществляется в соответствии с бюджетным законодательством Российской Федерации.</w:t>
      </w:r>
    </w:p>
    <w:p w14:paraId="7D6373DA" w14:textId="6D19A96E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6.7. Контроль за ходом реализации инициативного проекта осуществляют координаторы муниципальных программ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 xml:space="preserve">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района, в рамках которых предусмотрена реализация соответствующих инициативных проектов.</w:t>
      </w:r>
    </w:p>
    <w:p w14:paraId="6B606668" w14:textId="77777777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6.8. Инициаторы проекта имеют право на доступ к информации о ходе принятого к реализации инициативного проекта. </w:t>
      </w:r>
    </w:p>
    <w:p w14:paraId="6C45997E" w14:textId="7CA915A8" w:rsidR="008A436C" w:rsidRPr="002517BC" w:rsidRDefault="008A436C" w:rsidP="00FE47F6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6.9. Координаторы муниципальных программ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</w:t>
      </w:r>
      <w:proofErr w:type="gramStart"/>
      <w:r w:rsidRPr="002517BC">
        <w:rPr>
          <w:color w:val="000000"/>
          <w:sz w:val="28"/>
          <w:szCs w:val="28"/>
        </w:rPr>
        <w:t>поселения  Успенского</w:t>
      </w:r>
      <w:proofErr w:type="gramEnd"/>
      <w:r w:rsidRPr="002517BC">
        <w:rPr>
          <w:color w:val="000000"/>
          <w:sz w:val="28"/>
          <w:szCs w:val="28"/>
        </w:rPr>
        <w:t xml:space="preserve"> района, в состав которых включены мероприятия по </w:t>
      </w:r>
      <w:r w:rsidRPr="002517BC">
        <w:rPr>
          <w:color w:val="000000"/>
          <w:sz w:val="28"/>
          <w:szCs w:val="28"/>
        </w:rPr>
        <w:lastRenderedPageBreak/>
        <w:t xml:space="preserve">реализации инициативного проекта, ежемесячно в срок не позднее  5 числа месяца, следующего за отчётным, направляют в  администрацию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 Успенского района отчёт о ходе реализации инициативного проекта.</w:t>
      </w:r>
    </w:p>
    <w:p w14:paraId="451E5E66" w14:textId="2311047C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2517BC">
        <w:rPr>
          <w:sz w:val="28"/>
          <w:szCs w:val="28"/>
        </w:rPr>
        <w:t xml:space="preserve">6.10. Информация о рассмотрении инициативного проекта администрацией,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опубликованию (обнародованию) и размещению на официальном сайте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«Интернет». Отчет администрации об итогах реализации инициативного проекта подлежит опубликованию (обнародованию) и размещению на официальном сайте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="00FE47F6" w:rsidRPr="002517BC">
        <w:rPr>
          <w:sz w:val="28"/>
          <w:szCs w:val="28"/>
        </w:rPr>
        <w:t xml:space="preserve"> </w:t>
      </w:r>
      <w:r w:rsidRPr="002517BC">
        <w:rPr>
          <w:color w:val="000000"/>
          <w:sz w:val="28"/>
          <w:szCs w:val="28"/>
        </w:rPr>
        <w:t>сельского поселения Успенского района</w:t>
      </w:r>
      <w:r w:rsidRPr="002517BC">
        <w:rPr>
          <w:sz w:val="28"/>
          <w:szCs w:val="28"/>
        </w:rPr>
        <w:t xml:space="preserve"> в информационно-телекоммуникационной сети «Интернет» в течение 30 календарных дней со дня завершения реализации инициативного проекта. </w:t>
      </w:r>
    </w:p>
    <w:p w14:paraId="391850F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74E7BCE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  <w:r w:rsidRPr="002517BC">
        <w:rPr>
          <w:b/>
          <w:color w:val="000000"/>
          <w:sz w:val="28"/>
          <w:szCs w:val="28"/>
        </w:rPr>
        <w:t>7. Порядок расчета и возврата сумм инициативных платежей</w:t>
      </w:r>
    </w:p>
    <w:p w14:paraId="794685DD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28"/>
          <w:szCs w:val="28"/>
        </w:rPr>
      </w:pPr>
    </w:p>
    <w:p w14:paraId="218A660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>7.1. В случае, если инициативный проект не был реализован либо в случае наличия остатка инициативных платежей по итогам реализации инициативного проекта, не использованных в целях реализации инициативного проекта, инициативные платежи подлежат возврату инициаторам проекта, осуществившим их перечисление в местный бюджет (далее - денежные средства, подлежащие возврату).</w:t>
      </w:r>
    </w:p>
    <w:p w14:paraId="5579B07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7.2. Размер денежных средств, подлежащих возврату инициаторам проекта, рассчитывается исходя из процентного соотношения </w:t>
      </w:r>
      <w:proofErr w:type="spellStart"/>
      <w:r w:rsidRPr="002517BC">
        <w:rPr>
          <w:color w:val="000000"/>
          <w:sz w:val="28"/>
          <w:szCs w:val="28"/>
        </w:rPr>
        <w:t>софинансирования</w:t>
      </w:r>
      <w:proofErr w:type="spellEnd"/>
      <w:r w:rsidRPr="002517BC">
        <w:rPr>
          <w:color w:val="000000"/>
          <w:sz w:val="28"/>
          <w:szCs w:val="28"/>
        </w:rPr>
        <w:t xml:space="preserve"> инициативного проекта.</w:t>
      </w:r>
    </w:p>
    <w:p w14:paraId="387320AB" w14:textId="39EB4CD5" w:rsidR="008A436C" w:rsidRPr="002517BC" w:rsidRDefault="008A436C" w:rsidP="00FE47F6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7.3. Инициаторы проекта предоставляют заявление на возврат денежных средств с указанием банковских реквизитов </w:t>
      </w:r>
      <w:proofErr w:type="gramStart"/>
      <w:r w:rsidRPr="002517BC">
        <w:rPr>
          <w:color w:val="000000"/>
          <w:sz w:val="28"/>
          <w:szCs w:val="28"/>
        </w:rPr>
        <w:t>в  администрацию</w:t>
      </w:r>
      <w:proofErr w:type="gramEnd"/>
      <w:r w:rsidRPr="002517BC">
        <w:rPr>
          <w:color w:val="000000"/>
          <w:sz w:val="28"/>
          <w:szCs w:val="28"/>
        </w:rPr>
        <w:t xml:space="preserve">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района, осуществляющ</w:t>
      </w:r>
      <w:r w:rsidR="00FE47F6">
        <w:rPr>
          <w:color w:val="000000"/>
          <w:sz w:val="28"/>
          <w:szCs w:val="28"/>
        </w:rPr>
        <w:t>у</w:t>
      </w:r>
      <w:r w:rsidRPr="002517BC">
        <w:rPr>
          <w:color w:val="000000"/>
          <w:sz w:val="28"/>
          <w:szCs w:val="28"/>
        </w:rPr>
        <w:t>ю учёт инициативных платежей, в целях возврата инициативных платежей.</w:t>
      </w:r>
    </w:p>
    <w:p w14:paraId="33B90162" w14:textId="7577419C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  <w:sz w:val="28"/>
          <w:szCs w:val="28"/>
        </w:rPr>
      </w:pPr>
      <w:r w:rsidRPr="002517BC">
        <w:rPr>
          <w:color w:val="000000"/>
          <w:sz w:val="28"/>
          <w:szCs w:val="28"/>
        </w:rPr>
        <w:t xml:space="preserve">7.4. Администрация </w:t>
      </w:r>
      <w:proofErr w:type="spellStart"/>
      <w:r w:rsidR="000F2DBD">
        <w:rPr>
          <w:sz w:val="28"/>
          <w:szCs w:val="28"/>
        </w:rPr>
        <w:t>Вольненского</w:t>
      </w:r>
      <w:proofErr w:type="spellEnd"/>
      <w:r w:rsidRPr="002517BC">
        <w:rPr>
          <w:color w:val="000000"/>
          <w:sz w:val="28"/>
          <w:szCs w:val="28"/>
        </w:rPr>
        <w:t xml:space="preserve"> сельского поселения Успенского район, </w:t>
      </w:r>
      <w:proofErr w:type="gramStart"/>
      <w:r w:rsidRPr="002517BC">
        <w:rPr>
          <w:color w:val="000000"/>
          <w:sz w:val="28"/>
          <w:szCs w:val="28"/>
        </w:rPr>
        <w:t>осуществляющая  учёт</w:t>
      </w:r>
      <w:proofErr w:type="gramEnd"/>
      <w:r w:rsidRPr="002517BC">
        <w:rPr>
          <w:color w:val="000000"/>
          <w:sz w:val="28"/>
          <w:szCs w:val="28"/>
        </w:rPr>
        <w:t xml:space="preserve"> инициативных платежей, в течение 5 рабочих дней со дня поступления заявления осуществляет возврат денежных средств.</w:t>
      </w:r>
      <w:bookmarkStart w:id="44" w:name="sub_26114"/>
    </w:p>
    <w:p w14:paraId="5B76EE75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7CA6E0E2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290E2AE6" w14:textId="77777777" w:rsidR="008A436C" w:rsidRPr="002517BC" w:rsidRDefault="008A436C" w:rsidP="00FE47F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</w:p>
    <w:p w14:paraId="1F908981" w14:textId="4E2E63C9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="000F2DBD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2517BC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06F7EC70" w14:textId="4600F8A9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2517B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</w:t>
      </w:r>
      <w:r w:rsidR="000F2DBD">
        <w:rPr>
          <w:rFonts w:ascii="Times New Roman" w:hAnsi="Times New Roman" w:cs="Times New Roman"/>
          <w:sz w:val="28"/>
          <w:szCs w:val="28"/>
        </w:rPr>
        <w:t xml:space="preserve">Д.А. Кочура </w:t>
      </w:r>
    </w:p>
    <w:p w14:paraId="70363E9B" w14:textId="77777777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C0CA9CE" w14:textId="77777777" w:rsidR="008A436C" w:rsidRPr="002517BC" w:rsidRDefault="008A436C" w:rsidP="00FE47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CDB3A73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15E15EF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17C4897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7F9AFBC" w14:textId="77777777" w:rsidR="008A436C" w:rsidRPr="002517BC" w:rsidRDefault="008A436C" w:rsidP="00FE47F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0D781D6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bCs/>
          <w:color w:val="26282F"/>
          <w:sz w:val="28"/>
          <w:szCs w:val="28"/>
        </w:rPr>
      </w:pPr>
    </w:p>
    <w:p w14:paraId="569CAD9B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bCs/>
          <w:color w:val="26282F"/>
          <w:sz w:val="28"/>
          <w:szCs w:val="28"/>
        </w:rPr>
      </w:pPr>
      <w:r w:rsidRPr="002517BC">
        <w:rPr>
          <w:bCs/>
          <w:color w:val="26282F"/>
          <w:sz w:val="28"/>
          <w:szCs w:val="28"/>
        </w:rPr>
        <w:t>Приложение 1</w:t>
      </w:r>
    </w:p>
    <w:p w14:paraId="53BCFC5B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  <w:r w:rsidRPr="002517BC">
        <w:rPr>
          <w:bCs/>
          <w:color w:val="26282F"/>
          <w:sz w:val="28"/>
          <w:szCs w:val="28"/>
        </w:rPr>
        <w:t xml:space="preserve">к Положению </w:t>
      </w:r>
      <w:r w:rsidRPr="002517BC">
        <w:rPr>
          <w:sz w:val="28"/>
          <w:szCs w:val="28"/>
        </w:rPr>
        <w:t xml:space="preserve">о порядке реализации </w:t>
      </w:r>
    </w:p>
    <w:p w14:paraId="142A223A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left="5954"/>
        <w:rPr>
          <w:sz w:val="28"/>
          <w:szCs w:val="28"/>
        </w:rPr>
      </w:pPr>
      <w:r w:rsidRPr="002517BC">
        <w:rPr>
          <w:sz w:val="28"/>
          <w:szCs w:val="28"/>
        </w:rPr>
        <w:lastRenderedPageBreak/>
        <w:t xml:space="preserve">инициативных проектов </w:t>
      </w:r>
    </w:p>
    <w:p w14:paraId="2F6FC584" w14:textId="629E7AC3" w:rsidR="008A436C" w:rsidRPr="002517BC" w:rsidRDefault="000F2DBD" w:rsidP="008A436C">
      <w:pPr>
        <w:widowControl w:val="0"/>
        <w:autoSpaceDE w:val="0"/>
        <w:autoSpaceDN w:val="0"/>
        <w:adjustRightInd w:val="0"/>
        <w:ind w:left="5954"/>
        <w:rPr>
          <w:bCs/>
          <w:sz w:val="28"/>
          <w:szCs w:val="28"/>
        </w:rPr>
      </w:pPr>
      <w:proofErr w:type="spellStart"/>
      <w:r>
        <w:rPr>
          <w:sz w:val="28"/>
          <w:szCs w:val="28"/>
        </w:rPr>
        <w:t>Вольненского</w:t>
      </w:r>
      <w:proofErr w:type="spellEnd"/>
      <w:r w:rsidR="00FE47F6" w:rsidRPr="002517BC">
        <w:rPr>
          <w:sz w:val="28"/>
          <w:szCs w:val="28"/>
        </w:rPr>
        <w:t xml:space="preserve"> </w:t>
      </w:r>
      <w:r w:rsidR="008A436C" w:rsidRPr="002517BC">
        <w:rPr>
          <w:bCs/>
          <w:sz w:val="28"/>
          <w:szCs w:val="28"/>
        </w:rPr>
        <w:t>сельского поселения Успенского района</w:t>
      </w:r>
    </w:p>
    <w:p w14:paraId="6DF92680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right"/>
        <w:rPr>
          <w:b/>
          <w:color w:val="26282F"/>
          <w:sz w:val="28"/>
          <w:szCs w:val="28"/>
        </w:rPr>
      </w:pPr>
    </w:p>
    <w:p w14:paraId="0A46FCA2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sz w:val="28"/>
          <w:szCs w:val="28"/>
        </w:rPr>
      </w:pPr>
    </w:p>
    <w:p w14:paraId="60567757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>КРИТЕРИИ ОЦЕНКИ</w:t>
      </w:r>
    </w:p>
    <w:p w14:paraId="702D300D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2517BC">
        <w:rPr>
          <w:b/>
          <w:sz w:val="28"/>
          <w:szCs w:val="28"/>
        </w:rPr>
        <w:t>инициативных проектов</w:t>
      </w:r>
    </w:p>
    <w:p w14:paraId="10994EB3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954"/>
        <w:gridCol w:w="1701"/>
        <w:gridCol w:w="1701"/>
      </w:tblGrid>
      <w:tr w:rsidR="008A436C" w:rsidRPr="002517BC" w14:paraId="74DEDD0B" w14:textId="77777777" w:rsidTr="00FD0348">
        <w:tc>
          <w:tcPr>
            <w:tcW w:w="629" w:type="dxa"/>
          </w:tcPr>
          <w:p w14:paraId="646CD2C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N п/п</w:t>
            </w:r>
          </w:p>
        </w:tc>
        <w:tc>
          <w:tcPr>
            <w:tcW w:w="5954" w:type="dxa"/>
            <w:vAlign w:val="center"/>
          </w:tcPr>
          <w:p w14:paraId="3DDE635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Наименования критериев конкурсного отбора</w:t>
            </w:r>
          </w:p>
        </w:tc>
        <w:tc>
          <w:tcPr>
            <w:tcW w:w="1701" w:type="dxa"/>
            <w:vAlign w:val="center"/>
          </w:tcPr>
          <w:p w14:paraId="1796256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Значения критериев конкурсного отбора</w:t>
            </w:r>
          </w:p>
        </w:tc>
        <w:tc>
          <w:tcPr>
            <w:tcW w:w="1701" w:type="dxa"/>
            <w:vAlign w:val="center"/>
          </w:tcPr>
          <w:p w14:paraId="762497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Количество баллов</w:t>
            </w:r>
          </w:p>
        </w:tc>
      </w:tr>
      <w:tr w:rsidR="008A436C" w:rsidRPr="002517BC" w14:paraId="41CCE96F" w14:textId="77777777" w:rsidTr="00FD0348">
        <w:tc>
          <w:tcPr>
            <w:tcW w:w="629" w:type="dxa"/>
          </w:tcPr>
          <w:p w14:paraId="24D2DAA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</w:t>
            </w:r>
          </w:p>
        </w:tc>
        <w:tc>
          <w:tcPr>
            <w:tcW w:w="5954" w:type="dxa"/>
          </w:tcPr>
          <w:p w14:paraId="481BACB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14:paraId="68BD8CB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  <w:tc>
          <w:tcPr>
            <w:tcW w:w="1701" w:type="dxa"/>
          </w:tcPr>
          <w:p w14:paraId="4ACD51E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</w:t>
            </w:r>
          </w:p>
        </w:tc>
      </w:tr>
      <w:tr w:rsidR="008A436C" w:rsidRPr="002517BC" w14:paraId="1DE2F3D2" w14:textId="77777777" w:rsidTr="00FD0348">
        <w:tc>
          <w:tcPr>
            <w:tcW w:w="629" w:type="dxa"/>
          </w:tcPr>
          <w:p w14:paraId="6D24163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</w:t>
            </w:r>
          </w:p>
        </w:tc>
        <w:tc>
          <w:tcPr>
            <w:tcW w:w="7655" w:type="dxa"/>
            <w:gridSpan w:val="2"/>
          </w:tcPr>
          <w:p w14:paraId="1C756CD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Социальная и экономическая эффективность реализации проекта</w:t>
            </w:r>
          </w:p>
        </w:tc>
        <w:tc>
          <w:tcPr>
            <w:tcW w:w="1701" w:type="dxa"/>
          </w:tcPr>
          <w:p w14:paraId="5FDC34D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465E015B" w14:textId="77777777" w:rsidTr="00FD0348">
        <w:tc>
          <w:tcPr>
            <w:tcW w:w="629" w:type="dxa"/>
            <w:vMerge w:val="restart"/>
          </w:tcPr>
          <w:p w14:paraId="26B0741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1.1.</w:t>
            </w:r>
          </w:p>
        </w:tc>
        <w:tc>
          <w:tcPr>
            <w:tcW w:w="5954" w:type="dxa"/>
            <w:vMerge w:val="restart"/>
          </w:tcPr>
          <w:p w14:paraId="5A63588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Доля </w:t>
            </w:r>
            <w:proofErr w:type="spellStart"/>
            <w:r w:rsidRPr="002517BC">
              <w:rPr>
                <w:sz w:val="28"/>
                <w:szCs w:val="28"/>
              </w:rPr>
              <w:t>благополучателей</w:t>
            </w:r>
            <w:proofErr w:type="spellEnd"/>
            <w:r w:rsidRPr="002517BC">
              <w:rPr>
                <w:sz w:val="28"/>
                <w:szCs w:val="28"/>
              </w:rPr>
              <w:t xml:space="preserve"> в общей численности населения населенного пункта</w:t>
            </w:r>
          </w:p>
        </w:tc>
        <w:tc>
          <w:tcPr>
            <w:tcW w:w="1701" w:type="dxa"/>
          </w:tcPr>
          <w:p w14:paraId="3048CEC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61 до 100%</w:t>
            </w:r>
          </w:p>
        </w:tc>
        <w:tc>
          <w:tcPr>
            <w:tcW w:w="1701" w:type="dxa"/>
          </w:tcPr>
          <w:p w14:paraId="74323D1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40</w:t>
            </w:r>
          </w:p>
        </w:tc>
      </w:tr>
      <w:tr w:rsidR="008A436C" w:rsidRPr="002517BC" w14:paraId="07EBF675" w14:textId="77777777" w:rsidTr="00FD0348">
        <w:tc>
          <w:tcPr>
            <w:tcW w:w="629" w:type="dxa"/>
            <w:vMerge/>
          </w:tcPr>
          <w:p w14:paraId="1F66D8D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4799E00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7534A5F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31 до 60%</w:t>
            </w:r>
          </w:p>
        </w:tc>
        <w:tc>
          <w:tcPr>
            <w:tcW w:w="1701" w:type="dxa"/>
          </w:tcPr>
          <w:p w14:paraId="7FD0CA4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20</w:t>
            </w:r>
          </w:p>
        </w:tc>
      </w:tr>
      <w:tr w:rsidR="008A436C" w:rsidRPr="002517BC" w14:paraId="38F3F0CE" w14:textId="77777777" w:rsidTr="00FD0348">
        <w:tc>
          <w:tcPr>
            <w:tcW w:w="629" w:type="dxa"/>
            <w:vMerge/>
          </w:tcPr>
          <w:p w14:paraId="025AAE1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6BD4613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4DA19CA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 до 30%</w:t>
            </w:r>
          </w:p>
        </w:tc>
        <w:tc>
          <w:tcPr>
            <w:tcW w:w="1701" w:type="dxa"/>
          </w:tcPr>
          <w:p w14:paraId="4C0362D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4285D747" w14:textId="77777777" w:rsidTr="00FD0348">
        <w:tc>
          <w:tcPr>
            <w:tcW w:w="629" w:type="dxa"/>
            <w:vMerge w:val="restart"/>
          </w:tcPr>
          <w:p w14:paraId="0169DDB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1.2.</w:t>
            </w:r>
          </w:p>
        </w:tc>
        <w:tc>
          <w:tcPr>
            <w:tcW w:w="5954" w:type="dxa"/>
            <w:vMerge w:val="restart"/>
          </w:tcPr>
          <w:p w14:paraId="556C596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«Долговечность» результатов проекта</w:t>
            </w:r>
          </w:p>
        </w:tc>
        <w:tc>
          <w:tcPr>
            <w:tcW w:w="1701" w:type="dxa"/>
          </w:tcPr>
          <w:p w14:paraId="38AE91A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более 5 лет</w:t>
            </w:r>
          </w:p>
        </w:tc>
        <w:tc>
          <w:tcPr>
            <w:tcW w:w="1701" w:type="dxa"/>
          </w:tcPr>
          <w:p w14:paraId="1C173CD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15</w:t>
            </w:r>
          </w:p>
        </w:tc>
      </w:tr>
      <w:tr w:rsidR="008A436C" w:rsidRPr="002517BC" w14:paraId="6336E35E" w14:textId="77777777" w:rsidTr="00FD0348">
        <w:tc>
          <w:tcPr>
            <w:tcW w:w="629" w:type="dxa"/>
            <w:vMerge/>
          </w:tcPr>
          <w:p w14:paraId="23A08A1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60DEA99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591DBF4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1 года до 5 лет</w:t>
            </w:r>
          </w:p>
        </w:tc>
        <w:tc>
          <w:tcPr>
            <w:tcW w:w="1701" w:type="dxa"/>
          </w:tcPr>
          <w:p w14:paraId="653FFF6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5C0E178C" w14:textId="77777777" w:rsidTr="00FD0348">
        <w:tc>
          <w:tcPr>
            <w:tcW w:w="629" w:type="dxa"/>
            <w:vMerge/>
          </w:tcPr>
          <w:p w14:paraId="4BBD872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40F5F21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655A59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 до 1 года</w:t>
            </w:r>
          </w:p>
        </w:tc>
        <w:tc>
          <w:tcPr>
            <w:tcW w:w="1701" w:type="dxa"/>
          </w:tcPr>
          <w:p w14:paraId="0EBF4D8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5B47E2A" w14:textId="77777777" w:rsidTr="00FD0348">
        <w:tc>
          <w:tcPr>
            <w:tcW w:w="629" w:type="dxa"/>
            <w:vMerge w:val="restart"/>
          </w:tcPr>
          <w:p w14:paraId="23AA381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1.3.</w:t>
            </w:r>
          </w:p>
        </w:tc>
        <w:tc>
          <w:tcPr>
            <w:tcW w:w="5954" w:type="dxa"/>
            <w:vMerge w:val="restart"/>
          </w:tcPr>
          <w:p w14:paraId="5436A93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Возможность содержания и эксплуатации объекта, возведенного в результате реализации инициативного проекта, за счет средств местного бюджета</w:t>
            </w:r>
          </w:p>
        </w:tc>
        <w:tc>
          <w:tcPr>
            <w:tcW w:w="1701" w:type="dxa"/>
            <w:vAlign w:val="center"/>
          </w:tcPr>
          <w:p w14:paraId="50067B2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23B018C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7676B4F0" w14:textId="77777777" w:rsidTr="00FD0348">
        <w:tc>
          <w:tcPr>
            <w:tcW w:w="629" w:type="dxa"/>
            <w:vMerge/>
          </w:tcPr>
          <w:p w14:paraId="6858D73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3346320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6F9FB7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5F31555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2A45C5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69C5CEEA" w14:textId="77777777" w:rsidTr="00FD0348">
        <w:tc>
          <w:tcPr>
            <w:tcW w:w="629" w:type="dxa"/>
          </w:tcPr>
          <w:p w14:paraId="430864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2.</w:t>
            </w:r>
          </w:p>
        </w:tc>
        <w:tc>
          <w:tcPr>
            <w:tcW w:w="7655" w:type="dxa"/>
            <w:gridSpan w:val="2"/>
          </w:tcPr>
          <w:p w14:paraId="340E43EA" w14:textId="16E4879C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Степень участия населения </w:t>
            </w:r>
            <w:proofErr w:type="spellStart"/>
            <w:r w:rsidR="000F2DBD">
              <w:rPr>
                <w:sz w:val="28"/>
                <w:szCs w:val="28"/>
              </w:rPr>
              <w:t>Вольненского</w:t>
            </w:r>
            <w:proofErr w:type="spellEnd"/>
            <w:r w:rsidRPr="002517BC">
              <w:rPr>
                <w:color w:val="000000"/>
                <w:sz w:val="28"/>
                <w:szCs w:val="28"/>
              </w:rPr>
              <w:t xml:space="preserve"> сельского поселения Успенского района</w:t>
            </w:r>
            <w:r w:rsidRPr="002517BC">
              <w:rPr>
                <w:sz w:val="28"/>
                <w:szCs w:val="28"/>
              </w:rPr>
              <w:t xml:space="preserve"> в определении и решении проблемы, заявленной в инициативном проекте</w:t>
            </w:r>
          </w:p>
          <w:p w14:paraId="22502EE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(оценивается по количеству членов инициативной группы, участников собрания, поступивших в администрацию предложений и замечаний к проекту) </w:t>
            </w:r>
          </w:p>
        </w:tc>
        <w:tc>
          <w:tcPr>
            <w:tcW w:w="1701" w:type="dxa"/>
          </w:tcPr>
          <w:p w14:paraId="7923B43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6DD9A5A9" w14:textId="77777777" w:rsidTr="00FD0348">
        <w:tc>
          <w:tcPr>
            <w:tcW w:w="629" w:type="dxa"/>
            <w:vMerge w:val="restart"/>
          </w:tcPr>
          <w:p w14:paraId="649FC98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2.1.</w:t>
            </w:r>
          </w:p>
        </w:tc>
        <w:tc>
          <w:tcPr>
            <w:tcW w:w="5954" w:type="dxa"/>
            <w:vMerge w:val="restart"/>
          </w:tcPr>
          <w:p w14:paraId="6103878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Участие населения в определении проблемы, на решение которой направлен инициативный проект</w:t>
            </w:r>
          </w:p>
        </w:tc>
        <w:tc>
          <w:tcPr>
            <w:tcW w:w="1701" w:type="dxa"/>
            <w:vAlign w:val="center"/>
          </w:tcPr>
          <w:p w14:paraId="5F72279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3964DF5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695624B" w14:textId="77777777" w:rsidTr="00FD0348">
        <w:tc>
          <w:tcPr>
            <w:tcW w:w="629" w:type="dxa"/>
            <w:vMerge/>
          </w:tcPr>
          <w:p w14:paraId="51B52B0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2E413F8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82E110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3A50193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DE49E3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1A43B273" w14:textId="77777777" w:rsidTr="00FD0348">
        <w:tc>
          <w:tcPr>
            <w:tcW w:w="629" w:type="dxa"/>
            <w:vMerge w:val="restart"/>
          </w:tcPr>
          <w:p w14:paraId="1BE89C5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2.2</w:t>
            </w:r>
          </w:p>
        </w:tc>
        <w:tc>
          <w:tcPr>
            <w:tcW w:w="5954" w:type="dxa"/>
            <w:vMerge w:val="restart"/>
          </w:tcPr>
          <w:p w14:paraId="45C22E7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Участие населения в определении параметров инициативного проекта (размер, объем)</w:t>
            </w:r>
          </w:p>
        </w:tc>
        <w:tc>
          <w:tcPr>
            <w:tcW w:w="1701" w:type="dxa"/>
            <w:vAlign w:val="center"/>
          </w:tcPr>
          <w:p w14:paraId="457E416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17A118D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</w:tr>
      <w:tr w:rsidR="008A436C" w:rsidRPr="002517BC" w14:paraId="7D7F9CBA" w14:textId="77777777" w:rsidTr="00FD0348">
        <w:tc>
          <w:tcPr>
            <w:tcW w:w="629" w:type="dxa"/>
            <w:vMerge/>
          </w:tcPr>
          <w:p w14:paraId="3221A94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5068489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BB6628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2EEE0D4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14CCAF28" w14:textId="77777777" w:rsidTr="00FD0348">
        <w:tc>
          <w:tcPr>
            <w:tcW w:w="629" w:type="dxa"/>
            <w:vMerge w:val="restart"/>
          </w:tcPr>
          <w:p w14:paraId="23AC802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lastRenderedPageBreak/>
              <w:t>2.3.</w:t>
            </w:r>
          </w:p>
        </w:tc>
        <w:tc>
          <w:tcPr>
            <w:tcW w:w="5954" w:type="dxa"/>
            <w:vMerge w:val="restart"/>
          </w:tcPr>
          <w:p w14:paraId="2BBD70A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Информирование населения в процессе отбора приоритетной проблемы и разработки инициативного проекта</w:t>
            </w:r>
          </w:p>
        </w:tc>
        <w:tc>
          <w:tcPr>
            <w:tcW w:w="1701" w:type="dxa"/>
            <w:vAlign w:val="center"/>
          </w:tcPr>
          <w:p w14:paraId="1D975C4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да</w:t>
            </w:r>
          </w:p>
        </w:tc>
        <w:tc>
          <w:tcPr>
            <w:tcW w:w="1701" w:type="dxa"/>
          </w:tcPr>
          <w:p w14:paraId="52BC170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</w:tr>
      <w:tr w:rsidR="008A436C" w:rsidRPr="002517BC" w14:paraId="424956AB" w14:textId="77777777" w:rsidTr="00FD0348">
        <w:tc>
          <w:tcPr>
            <w:tcW w:w="629" w:type="dxa"/>
            <w:vMerge/>
          </w:tcPr>
          <w:p w14:paraId="0B6840D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398B36A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CBC0B9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нет</w:t>
            </w:r>
          </w:p>
        </w:tc>
        <w:tc>
          <w:tcPr>
            <w:tcW w:w="1701" w:type="dxa"/>
          </w:tcPr>
          <w:p w14:paraId="4514994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7C379600" w14:textId="77777777" w:rsidTr="00FD0348">
        <w:tc>
          <w:tcPr>
            <w:tcW w:w="629" w:type="dxa"/>
          </w:tcPr>
          <w:p w14:paraId="128EAD1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</w:t>
            </w:r>
          </w:p>
        </w:tc>
        <w:tc>
          <w:tcPr>
            <w:tcW w:w="7655" w:type="dxa"/>
            <w:gridSpan w:val="2"/>
          </w:tcPr>
          <w:p w14:paraId="06935CC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Актуальность (острота) проблемы</w:t>
            </w:r>
          </w:p>
        </w:tc>
        <w:tc>
          <w:tcPr>
            <w:tcW w:w="1701" w:type="dxa"/>
          </w:tcPr>
          <w:p w14:paraId="5E5BA0E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622965CC" w14:textId="77777777" w:rsidTr="00FD0348">
        <w:trPr>
          <w:trHeight w:val="681"/>
        </w:trPr>
        <w:tc>
          <w:tcPr>
            <w:tcW w:w="629" w:type="dxa"/>
          </w:tcPr>
          <w:p w14:paraId="7B827C0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3.1</w:t>
            </w:r>
          </w:p>
        </w:tc>
        <w:tc>
          <w:tcPr>
            <w:tcW w:w="5954" w:type="dxa"/>
          </w:tcPr>
          <w:p w14:paraId="57DD067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средняя - проблема достаточно широко осознается целевой группой населения, ее решение может привести к улучшению качества жизни </w:t>
            </w:r>
          </w:p>
        </w:tc>
        <w:tc>
          <w:tcPr>
            <w:tcW w:w="1701" w:type="dxa"/>
          </w:tcPr>
          <w:p w14:paraId="554DC8B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2418F06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BCAE7B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5 </w:t>
            </w:r>
          </w:p>
        </w:tc>
      </w:tr>
      <w:tr w:rsidR="008A436C" w:rsidRPr="002517BC" w14:paraId="6D1AB39A" w14:textId="77777777" w:rsidTr="00FD0348">
        <w:trPr>
          <w:trHeight w:val="680"/>
        </w:trPr>
        <w:tc>
          <w:tcPr>
            <w:tcW w:w="629" w:type="dxa"/>
          </w:tcPr>
          <w:p w14:paraId="6933340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3.2</w:t>
            </w:r>
          </w:p>
        </w:tc>
        <w:tc>
          <w:tcPr>
            <w:tcW w:w="5954" w:type="dxa"/>
          </w:tcPr>
          <w:p w14:paraId="6C5FC01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высокая - отсутствие решения будет негативно сказываться на качестве жизни населения </w:t>
            </w:r>
          </w:p>
        </w:tc>
        <w:tc>
          <w:tcPr>
            <w:tcW w:w="1701" w:type="dxa"/>
          </w:tcPr>
          <w:p w14:paraId="305A14F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0AE422E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10 </w:t>
            </w:r>
          </w:p>
        </w:tc>
      </w:tr>
      <w:tr w:rsidR="008A436C" w:rsidRPr="002517BC" w14:paraId="17C7D231" w14:textId="77777777" w:rsidTr="00FD0348">
        <w:trPr>
          <w:trHeight w:val="680"/>
        </w:trPr>
        <w:tc>
          <w:tcPr>
            <w:tcW w:w="629" w:type="dxa"/>
          </w:tcPr>
          <w:p w14:paraId="34691F0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3.3.</w:t>
            </w:r>
          </w:p>
        </w:tc>
        <w:tc>
          <w:tcPr>
            <w:tcW w:w="5954" w:type="dxa"/>
          </w:tcPr>
          <w:p w14:paraId="3FD8CBD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очень высокая - решение проблемы необходимо для поддержания и сохранения условий жизнеобеспечения населения </w:t>
            </w:r>
          </w:p>
        </w:tc>
        <w:tc>
          <w:tcPr>
            <w:tcW w:w="1701" w:type="dxa"/>
          </w:tcPr>
          <w:p w14:paraId="7B104DE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B8927C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15 </w:t>
            </w:r>
          </w:p>
        </w:tc>
      </w:tr>
      <w:tr w:rsidR="008A436C" w:rsidRPr="002517BC" w14:paraId="61D2191A" w14:textId="77777777" w:rsidTr="00FD0348">
        <w:trPr>
          <w:trHeight w:val="680"/>
        </w:trPr>
        <w:tc>
          <w:tcPr>
            <w:tcW w:w="629" w:type="dxa"/>
          </w:tcPr>
          <w:p w14:paraId="67D74D8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</w:t>
            </w:r>
          </w:p>
        </w:tc>
        <w:tc>
          <w:tcPr>
            <w:tcW w:w="7655" w:type="dxa"/>
            <w:gridSpan w:val="2"/>
          </w:tcPr>
          <w:p w14:paraId="49C743C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Наличие мероприятий по уменьшению негативного воздействия на состояние окружающей среды и здоровья населения:  </w:t>
            </w:r>
          </w:p>
        </w:tc>
        <w:tc>
          <w:tcPr>
            <w:tcW w:w="1701" w:type="dxa"/>
          </w:tcPr>
          <w:p w14:paraId="7C8051E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645D9023" w14:textId="77777777" w:rsidTr="00FD0348">
        <w:trPr>
          <w:trHeight w:val="680"/>
        </w:trPr>
        <w:tc>
          <w:tcPr>
            <w:tcW w:w="629" w:type="dxa"/>
          </w:tcPr>
          <w:p w14:paraId="5419D7B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4.1</w:t>
            </w:r>
          </w:p>
        </w:tc>
        <w:tc>
          <w:tcPr>
            <w:tcW w:w="5954" w:type="dxa"/>
          </w:tcPr>
          <w:p w14:paraId="7E76003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 предусматривается</w:t>
            </w:r>
          </w:p>
        </w:tc>
        <w:tc>
          <w:tcPr>
            <w:tcW w:w="1701" w:type="dxa"/>
          </w:tcPr>
          <w:p w14:paraId="0FF4262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2468D26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183FB238" w14:textId="77777777" w:rsidTr="00FD0348">
        <w:trPr>
          <w:trHeight w:val="680"/>
        </w:trPr>
        <w:tc>
          <w:tcPr>
            <w:tcW w:w="629" w:type="dxa"/>
          </w:tcPr>
          <w:p w14:paraId="746F882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4.2.</w:t>
            </w:r>
          </w:p>
        </w:tc>
        <w:tc>
          <w:tcPr>
            <w:tcW w:w="5954" w:type="dxa"/>
          </w:tcPr>
          <w:p w14:paraId="75C7EAA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предусматривается</w:t>
            </w:r>
          </w:p>
        </w:tc>
        <w:tc>
          <w:tcPr>
            <w:tcW w:w="1701" w:type="dxa"/>
          </w:tcPr>
          <w:p w14:paraId="1183083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6ADF6C0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2BD307CD" w14:textId="77777777" w:rsidTr="00FD0348">
        <w:tc>
          <w:tcPr>
            <w:tcW w:w="629" w:type="dxa"/>
          </w:tcPr>
          <w:p w14:paraId="5EA4BD0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  <w:tc>
          <w:tcPr>
            <w:tcW w:w="7655" w:type="dxa"/>
            <w:gridSpan w:val="2"/>
          </w:tcPr>
          <w:p w14:paraId="70F46F3C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Вклад участников реализации проекта в его финансирование</w:t>
            </w:r>
          </w:p>
        </w:tc>
        <w:tc>
          <w:tcPr>
            <w:tcW w:w="1701" w:type="dxa"/>
          </w:tcPr>
          <w:p w14:paraId="6C5C4BC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</w:tr>
      <w:tr w:rsidR="008A436C" w:rsidRPr="002517BC" w14:paraId="7F0180DB" w14:textId="77777777" w:rsidTr="00FD0348">
        <w:tc>
          <w:tcPr>
            <w:tcW w:w="629" w:type="dxa"/>
            <w:vMerge w:val="restart"/>
          </w:tcPr>
          <w:p w14:paraId="59DF1179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5.1.</w:t>
            </w:r>
          </w:p>
        </w:tc>
        <w:tc>
          <w:tcPr>
            <w:tcW w:w="5954" w:type="dxa"/>
            <w:vMerge w:val="restart"/>
          </w:tcPr>
          <w:p w14:paraId="5DAE2C2B" w14:textId="7F53BB4B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Уровень </w:t>
            </w:r>
            <w:proofErr w:type="spellStart"/>
            <w:r w:rsidRPr="002517BC">
              <w:rPr>
                <w:sz w:val="28"/>
                <w:szCs w:val="28"/>
              </w:rPr>
              <w:t>софинансирования</w:t>
            </w:r>
            <w:proofErr w:type="spellEnd"/>
            <w:r w:rsidRPr="002517BC">
              <w:rPr>
                <w:sz w:val="28"/>
                <w:szCs w:val="28"/>
              </w:rPr>
              <w:t xml:space="preserve"> проекта со стороны бюджета </w:t>
            </w:r>
            <w:proofErr w:type="spellStart"/>
            <w:r w:rsidR="00403BF8">
              <w:rPr>
                <w:color w:val="000000"/>
                <w:sz w:val="28"/>
                <w:szCs w:val="28"/>
              </w:rPr>
              <w:t>Вольненского</w:t>
            </w:r>
            <w:proofErr w:type="spellEnd"/>
            <w:r w:rsidRPr="002517BC">
              <w:rPr>
                <w:color w:val="000000"/>
                <w:sz w:val="28"/>
                <w:szCs w:val="28"/>
              </w:rPr>
              <w:t xml:space="preserve"> сельского поселения Успенского района</w:t>
            </w:r>
          </w:p>
        </w:tc>
        <w:tc>
          <w:tcPr>
            <w:tcW w:w="1701" w:type="dxa"/>
            <w:vAlign w:val="center"/>
          </w:tcPr>
          <w:p w14:paraId="7DE145F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5% и свыше</w:t>
            </w:r>
          </w:p>
        </w:tc>
        <w:tc>
          <w:tcPr>
            <w:tcW w:w="1701" w:type="dxa"/>
          </w:tcPr>
          <w:p w14:paraId="4645CE2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10</w:t>
            </w:r>
          </w:p>
        </w:tc>
      </w:tr>
      <w:tr w:rsidR="008A436C" w:rsidRPr="002517BC" w14:paraId="7BEA81BB" w14:textId="77777777" w:rsidTr="00FD0348">
        <w:tc>
          <w:tcPr>
            <w:tcW w:w="629" w:type="dxa"/>
            <w:vMerge/>
          </w:tcPr>
          <w:p w14:paraId="77B94C9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1ABC209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E3AEB5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3% до 5%</w:t>
            </w:r>
          </w:p>
        </w:tc>
        <w:tc>
          <w:tcPr>
            <w:tcW w:w="1701" w:type="dxa"/>
          </w:tcPr>
          <w:p w14:paraId="7563421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686F612" w14:textId="77777777" w:rsidTr="00FD0348">
        <w:tc>
          <w:tcPr>
            <w:tcW w:w="629" w:type="dxa"/>
            <w:vMerge/>
          </w:tcPr>
          <w:p w14:paraId="6E7FD10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3881E6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A7E80C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до 3%</w:t>
            </w:r>
          </w:p>
        </w:tc>
        <w:tc>
          <w:tcPr>
            <w:tcW w:w="1701" w:type="dxa"/>
          </w:tcPr>
          <w:p w14:paraId="121E7BF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</w:tr>
      <w:tr w:rsidR="008A436C" w:rsidRPr="002517BC" w14:paraId="6519B653" w14:textId="77777777" w:rsidTr="00FD0348">
        <w:tc>
          <w:tcPr>
            <w:tcW w:w="629" w:type="dxa"/>
            <w:vMerge w:val="restart"/>
          </w:tcPr>
          <w:p w14:paraId="729AD89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5.2.</w:t>
            </w:r>
          </w:p>
        </w:tc>
        <w:tc>
          <w:tcPr>
            <w:tcW w:w="5954" w:type="dxa"/>
            <w:vMerge w:val="restart"/>
          </w:tcPr>
          <w:p w14:paraId="39751B9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Уровень </w:t>
            </w:r>
            <w:proofErr w:type="spellStart"/>
            <w:r w:rsidRPr="002517BC">
              <w:rPr>
                <w:sz w:val="28"/>
                <w:szCs w:val="28"/>
              </w:rPr>
              <w:t>софинансирования</w:t>
            </w:r>
            <w:proofErr w:type="spellEnd"/>
            <w:r w:rsidRPr="002517BC">
              <w:rPr>
                <w:sz w:val="28"/>
                <w:szCs w:val="28"/>
              </w:rPr>
              <w:t xml:space="preserve"> проекта со стороны населения</w:t>
            </w:r>
          </w:p>
        </w:tc>
        <w:tc>
          <w:tcPr>
            <w:tcW w:w="1701" w:type="dxa"/>
            <w:vAlign w:val="center"/>
          </w:tcPr>
          <w:p w14:paraId="5CAF280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1% и свыше</w:t>
            </w:r>
          </w:p>
        </w:tc>
        <w:tc>
          <w:tcPr>
            <w:tcW w:w="1701" w:type="dxa"/>
          </w:tcPr>
          <w:p w14:paraId="469F374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</w:tr>
      <w:tr w:rsidR="008A436C" w:rsidRPr="002517BC" w14:paraId="2B6ABE4B" w14:textId="77777777" w:rsidTr="00FD0348">
        <w:tc>
          <w:tcPr>
            <w:tcW w:w="629" w:type="dxa"/>
            <w:vMerge/>
          </w:tcPr>
          <w:p w14:paraId="26748C2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6032AE7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35C827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0,5% до 1%</w:t>
            </w:r>
          </w:p>
        </w:tc>
        <w:tc>
          <w:tcPr>
            <w:tcW w:w="1701" w:type="dxa"/>
          </w:tcPr>
          <w:p w14:paraId="5F07057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2</w:t>
            </w:r>
          </w:p>
        </w:tc>
      </w:tr>
      <w:tr w:rsidR="008A436C" w:rsidRPr="002517BC" w14:paraId="3ED0B553" w14:textId="77777777" w:rsidTr="00FD0348">
        <w:tc>
          <w:tcPr>
            <w:tcW w:w="629" w:type="dxa"/>
            <w:vMerge/>
          </w:tcPr>
          <w:p w14:paraId="3912FEF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28CC1AA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927591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0%</w:t>
            </w:r>
          </w:p>
        </w:tc>
        <w:tc>
          <w:tcPr>
            <w:tcW w:w="1701" w:type="dxa"/>
          </w:tcPr>
          <w:p w14:paraId="35920B8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0D03814E" w14:textId="77777777" w:rsidTr="00FD0348">
        <w:tc>
          <w:tcPr>
            <w:tcW w:w="629" w:type="dxa"/>
            <w:vMerge w:val="restart"/>
          </w:tcPr>
          <w:p w14:paraId="67C8F9F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5.3.</w:t>
            </w:r>
          </w:p>
        </w:tc>
        <w:tc>
          <w:tcPr>
            <w:tcW w:w="5954" w:type="dxa"/>
            <w:vMerge w:val="restart"/>
          </w:tcPr>
          <w:p w14:paraId="242B014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Уровень </w:t>
            </w:r>
            <w:proofErr w:type="spellStart"/>
            <w:r w:rsidRPr="002517BC">
              <w:rPr>
                <w:sz w:val="28"/>
                <w:szCs w:val="28"/>
              </w:rPr>
              <w:t>софинансирования</w:t>
            </w:r>
            <w:proofErr w:type="spellEnd"/>
            <w:r w:rsidRPr="002517BC">
              <w:rPr>
                <w:sz w:val="28"/>
                <w:szCs w:val="28"/>
              </w:rPr>
              <w:t xml:space="preserve"> проекта со стороны организаций и других внебюджетных источников</w:t>
            </w:r>
          </w:p>
        </w:tc>
        <w:tc>
          <w:tcPr>
            <w:tcW w:w="1701" w:type="dxa"/>
            <w:vAlign w:val="center"/>
          </w:tcPr>
          <w:p w14:paraId="20DDCF2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1% и свыше</w:t>
            </w:r>
          </w:p>
        </w:tc>
        <w:tc>
          <w:tcPr>
            <w:tcW w:w="1701" w:type="dxa"/>
          </w:tcPr>
          <w:p w14:paraId="785FC48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35332C8" w14:textId="77777777" w:rsidTr="00FD0348">
        <w:tc>
          <w:tcPr>
            <w:tcW w:w="629" w:type="dxa"/>
            <w:vMerge/>
          </w:tcPr>
          <w:p w14:paraId="5A84566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21F317FE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5EC20B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от 0,5% до 1%</w:t>
            </w:r>
          </w:p>
        </w:tc>
        <w:tc>
          <w:tcPr>
            <w:tcW w:w="1701" w:type="dxa"/>
          </w:tcPr>
          <w:p w14:paraId="4EAF3A0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3</w:t>
            </w:r>
          </w:p>
        </w:tc>
      </w:tr>
      <w:tr w:rsidR="008A436C" w:rsidRPr="002517BC" w14:paraId="73638327" w14:textId="77777777" w:rsidTr="00FD0348">
        <w:tc>
          <w:tcPr>
            <w:tcW w:w="629" w:type="dxa"/>
            <w:vMerge/>
          </w:tcPr>
          <w:p w14:paraId="19CFFAA0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5ACE890A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06C3853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0%</w:t>
            </w:r>
          </w:p>
        </w:tc>
        <w:tc>
          <w:tcPr>
            <w:tcW w:w="1701" w:type="dxa"/>
          </w:tcPr>
          <w:p w14:paraId="12B98D0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49225F01" w14:textId="77777777" w:rsidTr="00FD0348">
        <w:tc>
          <w:tcPr>
            <w:tcW w:w="629" w:type="dxa"/>
            <w:vMerge w:val="restart"/>
          </w:tcPr>
          <w:p w14:paraId="4BAB71EB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5.4.</w:t>
            </w:r>
          </w:p>
        </w:tc>
        <w:tc>
          <w:tcPr>
            <w:tcW w:w="5954" w:type="dxa"/>
            <w:vMerge w:val="restart"/>
          </w:tcPr>
          <w:p w14:paraId="0B3E1CD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 xml:space="preserve">Вклад населения в реализацию проекта в не денежной форме (трудовое участие, материалы </w:t>
            </w:r>
            <w:r w:rsidRPr="002517BC">
              <w:rPr>
                <w:sz w:val="28"/>
                <w:szCs w:val="28"/>
              </w:rPr>
              <w:lastRenderedPageBreak/>
              <w:t>и другие формы)</w:t>
            </w:r>
          </w:p>
        </w:tc>
        <w:tc>
          <w:tcPr>
            <w:tcW w:w="1701" w:type="dxa"/>
            <w:vAlign w:val="center"/>
          </w:tcPr>
          <w:p w14:paraId="68E6119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lastRenderedPageBreak/>
              <w:t>предусматривает</w:t>
            </w:r>
          </w:p>
        </w:tc>
        <w:tc>
          <w:tcPr>
            <w:tcW w:w="1701" w:type="dxa"/>
          </w:tcPr>
          <w:p w14:paraId="5D3EB13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DD72C06" w14:textId="77777777" w:rsidTr="00FD0348">
        <w:tc>
          <w:tcPr>
            <w:tcW w:w="629" w:type="dxa"/>
            <w:vMerge/>
          </w:tcPr>
          <w:p w14:paraId="46A38E24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0B90E0A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500858BD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 предусматривает</w:t>
            </w:r>
          </w:p>
        </w:tc>
        <w:tc>
          <w:tcPr>
            <w:tcW w:w="1701" w:type="dxa"/>
          </w:tcPr>
          <w:p w14:paraId="6B41293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  <w:tr w:rsidR="008A436C" w:rsidRPr="002517BC" w14:paraId="5D863224" w14:textId="77777777" w:rsidTr="00FD0348">
        <w:tc>
          <w:tcPr>
            <w:tcW w:w="629" w:type="dxa"/>
            <w:vMerge w:val="restart"/>
          </w:tcPr>
          <w:p w14:paraId="02C0C49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5.5.</w:t>
            </w:r>
          </w:p>
        </w:tc>
        <w:tc>
          <w:tcPr>
            <w:tcW w:w="5954" w:type="dxa"/>
            <w:vMerge w:val="restart"/>
          </w:tcPr>
          <w:p w14:paraId="38418EBF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Вклад организаций и других внебюджетных источников в реализацию проекта в не денежной форме (трудовое участие, материалы и другие формы)</w:t>
            </w:r>
          </w:p>
        </w:tc>
        <w:tc>
          <w:tcPr>
            <w:tcW w:w="1701" w:type="dxa"/>
          </w:tcPr>
          <w:p w14:paraId="460E0556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предусматривает</w:t>
            </w:r>
          </w:p>
        </w:tc>
        <w:tc>
          <w:tcPr>
            <w:tcW w:w="1701" w:type="dxa"/>
          </w:tcPr>
          <w:p w14:paraId="22EF9DD1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5</w:t>
            </w:r>
          </w:p>
        </w:tc>
      </w:tr>
      <w:tr w:rsidR="008A436C" w:rsidRPr="002517BC" w14:paraId="3EC25FC6" w14:textId="77777777" w:rsidTr="00FD0348">
        <w:tc>
          <w:tcPr>
            <w:tcW w:w="629" w:type="dxa"/>
            <w:vMerge/>
          </w:tcPr>
          <w:p w14:paraId="003E7968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5954" w:type="dxa"/>
            <w:vMerge/>
          </w:tcPr>
          <w:p w14:paraId="77C43497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ind w:firstLine="72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D226C55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не предусматривает</w:t>
            </w:r>
          </w:p>
        </w:tc>
        <w:tc>
          <w:tcPr>
            <w:tcW w:w="1701" w:type="dxa"/>
          </w:tcPr>
          <w:p w14:paraId="6CA2DB42" w14:textId="77777777" w:rsidR="008A436C" w:rsidRPr="002517BC" w:rsidRDefault="008A436C" w:rsidP="00FD034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2517BC">
              <w:rPr>
                <w:sz w:val="28"/>
                <w:szCs w:val="28"/>
              </w:rPr>
              <w:t>0</w:t>
            </w:r>
          </w:p>
        </w:tc>
      </w:tr>
    </w:tbl>
    <w:p w14:paraId="41E0FEE1" w14:textId="77777777" w:rsidR="008A436C" w:rsidRPr="002517BC" w:rsidRDefault="008A436C" w:rsidP="008A436C">
      <w:pPr>
        <w:widowControl w:val="0"/>
        <w:autoSpaceDE w:val="0"/>
        <w:autoSpaceDN w:val="0"/>
        <w:adjustRightInd w:val="0"/>
        <w:ind w:firstLine="720"/>
        <w:jc w:val="right"/>
        <w:rPr>
          <w:b/>
          <w:bCs/>
          <w:color w:val="26282F"/>
          <w:sz w:val="28"/>
          <w:szCs w:val="28"/>
        </w:rPr>
      </w:pPr>
    </w:p>
    <w:bookmarkEnd w:id="44"/>
    <w:p w14:paraId="6F9ED04F" w14:textId="46989651" w:rsidR="008A436C" w:rsidRDefault="008A436C" w:rsidP="008A436C">
      <w:pPr>
        <w:widowControl w:val="0"/>
        <w:autoSpaceDE w:val="0"/>
        <w:autoSpaceDN w:val="0"/>
        <w:adjustRightInd w:val="0"/>
        <w:rPr>
          <w:b/>
          <w:bCs/>
          <w:color w:val="26282F"/>
          <w:sz w:val="28"/>
          <w:szCs w:val="28"/>
        </w:rPr>
      </w:pPr>
    </w:p>
    <w:p w14:paraId="66CB80E2" w14:textId="281C47AD" w:rsidR="000F2DBD" w:rsidRDefault="000F2DBD" w:rsidP="008A436C">
      <w:pPr>
        <w:widowControl w:val="0"/>
        <w:autoSpaceDE w:val="0"/>
        <w:autoSpaceDN w:val="0"/>
        <w:adjustRightInd w:val="0"/>
        <w:rPr>
          <w:b/>
          <w:bCs/>
          <w:color w:val="26282F"/>
          <w:sz w:val="28"/>
          <w:szCs w:val="28"/>
        </w:rPr>
      </w:pPr>
    </w:p>
    <w:p w14:paraId="5FF68F10" w14:textId="77777777" w:rsidR="000F2DBD" w:rsidRPr="002517BC" w:rsidRDefault="000F2DBD" w:rsidP="008A436C">
      <w:pPr>
        <w:widowControl w:val="0"/>
        <w:autoSpaceDE w:val="0"/>
        <w:autoSpaceDN w:val="0"/>
        <w:adjustRightInd w:val="0"/>
        <w:rPr>
          <w:b/>
          <w:bCs/>
          <w:color w:val="26282F"/>
          <w:sz w:val="28"/>
          <w:szCs w:val="28"/>
        </w:rPr>
      </w:pPr>
    </w:p>
    <w:p w14:paraId="3AAA46FC" w14:textId="49CFDE86" w:rsidR="008A436C" w:rsidRPr="002517BC" w:rsidRDefault="008A436C" w:rsidP="008A436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>Глава</w:t>
      </w:r>
      <w:r w:rsidR="000F2D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2DBD">
        <w:rPr>
          <w:rFonts w:ascii="Times New Roman" w:hAnsi="Times New Roman" w:cs="Times New Roman"/>
          <w:sz w:val="28"/>
          <w:szCs w:val="28"/>
        </w:rPr>
        <w:t>Вольненского</w:t>
      </w:r>
      <w:proofErr w:type="spellEnd"/>
      <w:r w:rsidRPr="002517BC">
        <w:rPr>
          <w:rFonts w:ascii="Times New Roman" w:hAnsi="Times New Roman" w:cs="Times New Roman"/>
          <w:sz w:val="28"/>
          <w:szCs w:val="28"/>
        </w:rPr>
        <w:t xml:space="preserve"> сельского </w:t>
      </w:r>
    </w:p>
    <w:p w14:paraId="3171F4C2" w14:textId="48AFAE80" w:rsidR="008A436C" w:rsidRPr="002517BC" w:rsidRDefault="008A436C" w:rsidP="008A436C">
      <w:pPr>
        <w:pStyle w:val="a3"/>
        <w:rPr>
          <w:rFonts w:ascii="Times New Roman" w:hAnsi="Times New Roman" w:cs="Times New Roman"/>
          <w:sz w:val="28"/>
          <w:szCs w:val="28"/>
        </w:rPr>
      </w:pPr>
      <w:r w:rsidRPr="002517BC">
        <w:rPr>
          <w:rFonts w:ascii="Times New Roman" w:hAnsi="Times New Roman" w:cs="Times New Roman"/>
          <w:sz w:val="28"/>
          <w:szCs w:val="28"/>
        </w:rPr>
        <w:t>поселения Успенского района</w:t>
      </w:r>
      <w:r w:rsidRPr="002517B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</w:t>
      </w:r>
      <w:r w:rsidR="000F2DBD">
        <w:rPr>
          <w:rFonts w:ascii="Times New Roman" w:hAnsi="Times New Roman" w:cs="Times New Roman"/>
          <w:sz w:val="28"/>
          <w:szCs w:val="28"/>
        </w:rPr>
        <w:t xml:space="preserve">          Д.А. Кочура </w:t>
      </w:r>
    </w:p>
    <w:p w14:paraId="7BC78DB1" w14:textId="77777777" w:rsidR="008A436C" w:rsidRPr="002517BC" w:rsidRDefault="008A436C" w:rsidP="008A436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193A9A0" w14:textId="77777777" w:rsidR="008A436C" w:rsidRPr="002517BC" w:rsidRDefault="008A436C" w:rsidP="008A436C">
      <w:pPr>
        <w:rPr>
          <w:sz w:val="28"/>
          <w:szCs w:val="28"/>
        </w:rPr>
      </w:pPr>
    </w:p>
    <w:p w14:paraId="08DF2F60" w14:textId="77777777" w:rsidR="008A436C" w:rsidRPr="002517BC" w:rsidRDefault="008A436C" w:rsidP="008A436C">
      <w:pPr>
        <w:rPr>
          <w:sz w:val="28"/>
          <w:szCs w:val="28"/>
        </w:rPr>
      </w:pPr>
    </w:p>
    <w:p w14:paraId="75293DF4" w14:textId="77777777" w:rsidR="00FB037B" w:rsidRPr="002517BC" w:rsidRDefault="00FB037B" w:rsidP="008A436C">
      <w:pPr>
        <w:keepNext/>
        <w:jc w:val="center"/>
        <w:outlineLvl w:val="2"/>
        <w:rPr>
          <w:sz w:val="28"/>
          <w:szCs w:val="28"/>
        </w:rPr>
      </w:pPr>
    </w:p>
    <w:sectPr w:rsidR="00FB037B" w:rsidRPr="002517BC" w:rsidSect="00FE47F6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5FB14F2"/>
    <w:multiLevelType w:val="hybridMultilevel"/>
    <w:tmpl w:val="9246FA64"/>
    <w:lvl w:ilvl="0" w:tplc="DBC6F5C0">
      <w:start w:val="1"/>
      <w:numFmt w:val="decimal"/>
      <w:lvlText w:val="%1."/>
      <w:lvlJc w:val="left"/>
      <w:pPr>
        <w:ind w:left="112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589"/>
        </w:tabs>
        <w:ind w:left="5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1309"/>
        </w:tabs>
        <w:ind w:left="13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2029"/>
        </w:tabs>
        <w:ind w:left="20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2749"/>
        </w:tabs>
        <w:ind w:left="27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3469"/>
        </w:tabs>
        <w:ind w:left="34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4189"/>
        </w:tabs>
        <w:ind w:left="41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4909"/>
        </w:tabs>
        <w:ind w:left="49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5629"/>
        </w:tabs>
        <w:ind w:left="5629" w:hanging="360"/>
      </w:pPr>
    </w:lvl>
  </w:abstractNum>
  <w:abstractNum w:abstractNumId="2" w15:restartNumberingAfterBreak="0">
    <w:nsid w:val="453F46BA"/>
    <w:multiLevelType w:val="hybridMultilevel"/>
    <w:tmpl w:val="25DCBDB2"/>
    <w:lvl w:ilvl="0" w:tplc="FD66FBBE">
      <w:start w:val="1"/>
      <w:numFmt w:val="decimal"/>
      <w:lvlText w:val="%1."/>
      <w:lvlJc w:val="left"/>
      <w:pPr>
        <w:ind w:left="390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0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2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  <w:rPr>
        <w:rFonts w:cs="Times New Roman"/>
      </w:rPr>
    </w:lvl>
  </w:abstractNum>
  <w:abstractNum w:abstractNumId="3" w15:restartNumberingAfterBreak="0">
    <w:nsid w:val="52206EDF"/>
    <w:multiLevelType w:val="hybridMultilevel"/>
    <w:tmpl w:val="CEE25E3A"/>
    <w:lvl w:ilvl="0" w:tplc="58A6365C">
      <w:start w:val="1"/>
      <w:numFmt w:val="decimal"/>
      <w:lvlText w:val="%1."/>
      <w:lvlJc w:val="left"/>
      <w:pPr>
        <w:ind w:left="12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62BE"/>
    <w:rsid w:val="00010D64"/>
    <w:rsid w:val="000562BE"/>
    <w:rsid w:val="000860CD"/>
    <w:rsid w:val="000D4EB8"/>
    <w:rsid w:val="000F2DBD"/>
    <w:rsid w:val="000F30E9"/>
    <w:rsid w:val="00101B65"/>
    <w:rsid w:val="001118C1"/>
    <w:rsid w:val="0014508C"/>
    <w:rsid w:val="00145204"/>
    <w:rsid w:val="00192C9D"/>
    <w:rsid w:val="00207A9B"/>
    <w:rsid w:val="002117B8"/>
    <w:rsid w:val="002517BC"/>
    <w:rsid w:val="002D490D"/>
    <w:rsid w:val="00361FFC"/>
    <w:rsid w:val="003701D7"/>
    <w:rsid w:val="003C578C"/>
    <w:rsid w:val="00403BF8"/>
    <w:rsid w:val="0040536E"/>
    <w:rsid w:val="004165B8"/>
    <w:rsid w:val="005242BF"/>
    <w:rsid w:val="0055689C"/>
    <w:rsid w:val="00560CB1"/>
    <w:rsid w:val="006016E0"/>
    <w:rsid w:val="0067458E"/>
    <w:rsid w:val="006F2264"/>
    <w:rsid w:val="00737E2D"/>
    <w:rsid w:val="007C4F4F"/>
    <w:rsid w:val="00825D58"/>
    <w:rsid w:val="00837FF3"/>
    <w:rsid w:val="00842ECD"/>
    <w:rsid w:val="008565B6"/>
    <w:rsid w:val="008A436C"/>
    <w:rsid w:val="008D0697"/>
    <w:rsid w:val="00911C3A"/>
    <w:rsid w:val="009A7196"/>
    <w:rsid w:val="009C09A9"/>
    <w:rsid w:val="00A1044F"/>
    <w:rsid w:val="00A46AAC"/>
    <w:rsid w:val="00A72312"/>
    <w:rsid w:val="00B5309B"/>
    <w:rsid w:val="00B76CC8"/>
    <w:rsid w:val="00C2185E"/>
    <w:rsid w:val="00D910B7"/>
    <w:rsid w:val="00E12862"/>
    <w:rsid w:val="00F03060"/>
    <w:rsid w:val="00F452DB"/>
    <w:rsid w:val="00FB037B"/>
    <w:rsid w:val="00FD162D"/>
    <w:rsid w:val="00FE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00B8A"/>
  <w15:docId w15:val="{FA1F2BB2-3386-4381-B1D8-4A68A6361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62B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62B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0536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0536E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nformat">
    <w:name w:val="ConsNonformat"/>
    <w:rsid w:val="00A1044F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6">
    <w:name w:val="Гипертекстовая ссылка"/>
    <w:uiPriority w:val="99"/>
    <w:rsid w:val="008A436C"/>
    <w:rPr>
      <w:color w:val="106BBE"/>
    </w:rPr>
  </w:style>
  <w:style w:type="character" w:customStyle="1" w:styleId="a7">
    <w:name w:val="Цветовое выделение"/>
    <w:uiPriority w:val="99"/>
    <w:rsid w:val="008A436C"/>
    <w:rPr>
      <w:b/>
      <w:bCs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310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12</Pages>
  <Words>3886</Words>
  <Characters>22154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Администраця</dc:creator>
  <cp:lastModifiedBy>Пользователь</cp:lastModifiedBy>
  <cp:revision>9</cp:revision>
  <cp:lastPrinted>2021-01-29T12:52:00Z</cp:lastPrinted>
  <dcterms:created xsi:type="dcterms:W3CDTF">2022-02-11T12:03:00Z</dcterms:created>
  <dcterms:modified xsi:type="dcterms:W3CDTF">2022-04-18T11:24:00Z</dcterms:modified>
</cp:coreProperties>
</file>