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FF4DC4" w14:textId="0602357E" w:rsidR="004141FF" w:rsidRDefault="004141FF" w:rsidP="004141FF">
      <w:pPr>
        <w:pStyle w:val="a9"/>
        <w:jc w:val="center"/>
        <w:rPr>
          <w:b/>
          <w:sz w:val="22"/>
          <w:szCs w:val="22"/>
        </w:rPr>
      </w:pPr>
      <w:r w:rsidRPr="00A0642F">
        <w:rPr>
          <w:noProof/>
          <w:szCs w:val="28"/>
        </w:rPr>
        <w:drawing>
          <wp:inline distT="0" distB="0" distL="0" distR="0" wp14:anchorId="0543E8F4" wp14:editId="7EFE8A07">
            <wp:extent cx="571500" cy="6286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628650"/>
                    </a:xfrm>
                    <a:prstGeom prst="rect">
                      <a:avLst/>
                    </a:prstGeom>
                    <a:noFill/>
                    <a:ln>
                      <a:noFill/>
                    </a:ln>
                  </pic:spPr>
                </pic:pic>
              </a:graphicData>
            </a:graphic>
          </wp:inline>
        </w:drawing>
      </w:r>
    </w:p>
    <w:p w14:paraId="4E57157E" w14:textId="77777777" w:rsidR="004141FF" w:rsidRDefault="004141FF" w:rsidP="004141FF">
      <w:pPr>
        <w:pStyle w:val="a9"/>
        <w:jc w:val="center"/>
        <w:rPr>
          <w:b/>
          <w:sz w:val="22"/>
          <w:szCs w:val="22"/>
        </w:rPr>
      </w:pPr>
    </w:p>
    <w:p w14:paraId="26A65E2B" w14:textId="77777777" w:rsidR="004141FF" w:rsidRPr="003E77C7" w:rsidRDefault="004141FF" w:rsidP="004141FF">
      <w:pPr>
        <w:pStyle w:val="a9"/>
        <w:jc w:val="center"/>
        <w:rPr>
          <w:b/>
          <w:sz w:val="28"/>
          <w:szCs w:val="28"/>
        </w:rPr>
      </w:pPr>
      <w:r w:rsidRPr="003E77C7">
        <w:rPr>
          <w:b/>
          <w:sz w:val="28"/>
          <w:szCs w:val="28"/>
        </w:rPr>
        <w:t>АДМИНИСТРАЦИЯ ВОЛЬНЕНСКОГО СЕЛЬСКОГО ПОСЕЛЕНИЯ</w:t>
      </w:r>
    </w:p>
    <w:p w14:paraId="5777708F" w14:textId="77777777" w:rsidR="004141FF" w:rsidRDefault="004141FF" w:rsidP="004141FF">
      <w:pPr>
        <w:pStyle w:val="a9"/>
        <w:jc w:val="center"/>
        <w:rPr>
          <w:b/>
          <w:sz w:val="28"/>
          <w:szCs w:val="28"/>
        </w:rPr>
      </w:pPr>
      <w:r w:rsidRPr="003E77C7">
        <w:rPr>
          <w:b/>
          <w:sz w:val="28"/>
          <w:szCs w:val="28"/>
        </w:rPr>
        <w:t>УСПЕНСКОГО РАЙОНА</w:t>
      </w:r>
    </w:p>
    <w:p w14:paraId="511BFA8C" w14:textId="39679C0F" w:rsidR="00B84F9B" w:rsidRDefault="00B84F9B" w:rsidP="004141FF">
      <w:pPr>
        <w:pStyle w:val="a9"/>
        <w:jc w:val="center"/>
        <w:rPr>
          <w:b/>
          <w:sz w:val="36"/>
          <w:szCs w:val="36"/>
        </w:rPr>
      </w:pPr>
      <w:r>
        <w:rPr>
          <w:b/>
          <w:sz w:val="36"/>
          <w:szCs w:val="36"/>
        </w:rPr>
        <w:t>ПРОЕКТ</w:t>
      </w:r>
    </w:p>
    <w:p w14:paraId="1C260F18" w14:textId="77777777" w:rsidR="004141FF" w:rsidRPr="003E77C7" w:rsidRDefault="004141FF" w:rsidP="004141FF">
      <w:pPr>
        <w:pStyle w:val="a9"/>
        <w:jc w:val="center"/>
        <w:rPr>
          <w:b/>
          <w:sz w:val="36"/>
          <w:szCs w:val="36"/>
        </w:rPr>
      </w:pPr>
      <w:r w:rsidRPr="003E77C7">
        <w:rPr>
          <w:b/>
          <w:sz w:val="36"/>
          <w:szCs w:val="36"/>
        </w:rPr>
        <w:t>ПОСТАНОВЛЕНИЕ</w:t>
      </w:r>
    </w:p>
    <w:p w14:paraId="7B1DC9D5" w14:textId="77777777" w:rsidR="004141FF" w:rsidRDefault="004141FF" w:rsidP="004141FF">
      <w:pPr>
        <w:pStyle w:val="a9"/>
        <w:jc w:val="center"/>
        <w:rPr>
          <w:sz w:val="22"/>
          <w:szCs w:val="22"/>
        </w:rPr>
      </w:pPr>
    </w:p>
    <w:p w14:paraId="40D4E079" w14:textId="471BDCC7" w:rsidR="004141FF" w:rsidRPr="003E77C7" w:rsidRDefault="004141FF" w:rsidP="004141FF">
      <w:pPr>
        <w:pStyle w:val="a9"/>
        <w:jc w:val="center"/>
        <w:rPr>
          <w:sz w:val="28"/>
          <w:szCs w:val="28"/>
        </w:rPr>
      </w:pPr>
      <w:r w:rsidRPr="003E77C7">
        <w:rPr>
          <w:sz w:val="28"/>
          <w:szCs w:val="28"/>
        </w:rPr>
        <w:t xml:space="preserve">от </w:t>
      </w:r>
      <w:r>
        <w:rPr>
          <w:sz w:val="28"/>
          <w:szCs w:val="28"/>
        </w:rPr>
        <w:t>____________</w:t>
      </w:r>
      <w:r w:rsidRPr="003E77C7">
        <w:rPr>
          <w:sz w:val="28"/>
          <w:szCs w:val="28"/>
        </w:rPr>
        <w:t xml:space="preserve">                                                                          </w:t>
      </w:r>
      <w:r>
        <w:rPr>
          <w:sz w:val="28"/>
          <w:szCs w:val="28"/>
        </w:rPr>
        <w:t xml:space="preserve">            </w:t>
      </w:r>
      <w:r w:rsidRPr="003E77C7">
        <w:rPr>
          <w:sz w:val="28"/>
          <w:szCs w:val="28"/>
        </w:rPr>
        <w:t xml:space="preserve">   № </w:t>
      </w:r>
      <w:r>
        <w:rPr>
          <w:sz w:val="28"/>
          <w:szCs w:val="28"/>
        </w:rPr>
        <w:t>____</w:t>
      </w:r>
    </w:p>
    <w:p w14:paraId="41B4519B" w14:textId="77777777" w:rsidR="004141FF" w:rsidRPr="003E77C7" w:rsidRDefault="004141FF" w:rsidP="004141FF">
      <w:pPr>
        <w:pStyle w:val="a9"/>
        <w:jc w:val="center"/>
        <w:rPr>
          <w:sz w:val="28"/>
          <w:szCs w:val="28"/>
        </w:rPr>
      </w:pPr>
    </w:p>
    <w:p w14:paraId="7801FAEA" w14:textId="59A27F4E" w:rsidR="004141FF" w:rsidRDefault="004141FF" w:rsidP="004141FF">
      <w:pPr>
        <w:pStyle w:val="a9"/>
        <w:jc w:val="center"/>
      </w:pPr>
      <w:r w:rsidRPr="00A30573">
        <w:t xml:space="preserve">с.  </w:t>
      </w:r>
      <w:r>
        <w:t>Вольное</w:t>
      </w:r>
    </w:p>
    <w:p w14:paraId="49FAC946" w14:textId="77777777" w:rsidR="004141FF" w:rsidRPr="00A30573" w:rsidRDefault="004141FF" w:rsidP="004141FF">
      <w:pPr>
        <w:pStyle w:val="a9"/>
        <w:jc w:val="center"/>
      </w:pPr>
    </w:p>
    <w:p w14:paraId="21114870" w14:textId="77777777" w:rsidR="007F6088" w:rsidRPr="004141FF" w:rsidRDefault="007F6088" w:rsidP="00527D64">
      <w:pPr>
        <w:spacing w:after="0" w:line="240" w:lineRule="auto"/>
        <w:contextualSpacing/>
        <w:rPr>
          <w:rFonts w:ascii="Times New Roman" w:hAnsi="Times New Roman"/>
          <w:sz w:val="28"/>
          <w:szCs w:val="28"/>
        </w:rPr>
      </w:pPr>
    </w:p>
    <w:p w14:paraId="03883611" w14:textId="1DC7B5D6" w:rsidR="00FE3278" w:rsidRPr="00FE3278" w:rsidRDefault="00FE3278" w:rsidP="00FE3278">
      <w:pPr>
        <w:spacing w:after="0" w:line="240" w:lineRule="auto"/>
        <w:contextualSpacing/>
        <w:jc w:val="center"/>
        <w:rPr>
          <w:rFonts w:ascii="Times New Roman" w:hAnsi="Times New Roman"/>
          <w:b/>
          <w:sz w:val="28"/>
          <w:szCs w:val="28"/>
        </w:rPr>
      </w:pPr>
      <w:r w:rsidRPr="00FE3278">
        <w:rPr>
          <w:rFonts w:ascii="Times New Roman" w:hAnsi="Times New Roman"/>
          <w:b/>
          <w:sz w:val="28"/>
          <w:szCs w:val="28"/>
        </w:rPr>
        <w:t>Административный регламент</w:t>
      </w:r>
    </w:p>
    <w:p w14:paraId="1B8ED4D0" w14:textId="55518273" w:rsidR="00FE3278" w:rsidRPr="00FE3278" w:rsidRDefault="00FE3278" w:rsidP="00FE3278">
      <w:pPr>
        <w:spacing w:after="0" w:line="240" w:lineRule="auto"/>
        <w:contextualSpacing/>
        <w:jc w:val="center"/>
        <w:rPr>
          <w:rFonts w:ascii="Times New Roman" w:hAnsi="Times New Roman"/>
          <w:b/>
          <w:sz w:val="28"/>
          <w:szCs w:val="28"/>
        </w:rPr>
      </w:pPr>
      <w:r w:rsidRPr="00FE3278">
        <w:rPr>
          <w:rFonts w:ascii="Times New Roman" w:hAnsi="Times New Roman"/>
          <w:b/>
          <w:sz w:val="28"/>
          <w:szCs w:val="28"/>
        </w:rPr>
        <w:t>по предоставлению муниципальной услуги по даче письменных разъяснений налогоплательщикам по вопросам применени</w:t>
      </w:r>
      <w:r>
        <w:rPr>
          <w:rFonts w:ascii="Times New Roman" w:hAnsi="Times New Roman"/>
          <w:b/>
          <w:sz w:val="28"/>
          <w:szCs w:val="28"/>
        </w:rPr>
        <w:t>я муниципальных правовых актов Вольнен</w:t>
      </w:r>
      <w:r w:rsidRPr="00FE3278">
        <w:rPr>
          <w:rFonts w:ascii="Times New Roman" w:hAnsi="Times New Roman"/>
          <w:b/>
          <w:sz w:val="28"/>
          <w:szCs w:val="28"/>
        </w:rPr>
        <w:t>ского сельского поселения Успенского района о местных налогах и сборах</w:t>
      </w:r>
    </w:p>
    <w:p w14:paraId="5186F099" w14:textId="77777777" w:rsidR="00FE3278" w:rsidRPr="00FE3278" w:rsidRDefault="00FE3278" w:rsidP="00FE3278">
      <w:pPr>
        <w:spacing w:after="0" w:line="240" w:lineRule="auto"/>
        <w:contextualSpacing/>
        <w:rPr>
          <w:rFonts w:ascii="Times New Roman" w:hAnsi="Times New Roman"/>
          <w:sz w:val="24"/>
          <w:szCs w:val="24"/>
        </w:rPr>
      </w:pPr>
    </w:p>
    <w:p w14:paraId="40C910E6"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В соответствии со статьей 34.2 Налогового кодекса Российской Федерации, Федеральным законом от 27.07.2010 № 210-ФЗ «Об организации предоставления государственных и муниципальных услуг», п о с т а н о в л я ю: </w:t>
      </w:r>
    </w:p>
    <w:p w14:paraId="7C9A0FEF" w14:textId="22A3E5AD"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1. Утвердить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правовых актов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о местных налогах и сборах (прилагаются).</w:t>
      </w:r>
    </w:p>
    <w:p w14:paraId="3D622F7F" w14:textId="634CA8F6"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2. Обнародовать настоящее постановление в соответствии с уставом </w:t>
      </w:r>
      <w:r>
        <w:rPr>
          <w:rFonts w:ascii="Times New Roman" w:hAnsi="Times New Roman"/>
          <w:sz w:val="28"/>
          <w:szCs w:val="28"/>
        </w:rPr>
        <w:t>Вольнен</w:t>
      </w:r>
      <w:r w:rsidRPr="00FE3278">
        <w:rPr>
          <w:rFonts w:ascii="Times New Roman" w:hAnsi="Times New Roman"/>
          <w:sz w:val="28"/>
          <w:szCs w:val="28"/>
        </w:rPr>
        <w:t xml:space="preserve">ского сельского поселения Успенского района, разместить на официальном сайте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w:t>
      </w:r>
    </w:p>
    <w:p w14:paraId="7AC4F5B9" w14:textId="2777DF38"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3. Контроль за выполнением настоящего Постановления </w:t>
      </w:r>
      <w:r>
        <w:rPr>
          <w:rFonts w:ascii="Times New Roman" w:hAnsi="Times New Roman"/>
          <w:sz w:val="28"/>
          <w:szCs w:val="28"/>
        </w:rPr>
        <w:t>оставляю за собой.</w:t>
      </w:r>
    </w:p>
    <w:p w14:paraId="7113AB3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 Постановление вступает в силу на следующий день после дня его официального обнародования.</w:t>
      </w:r>
    </w:p>
    <w:p w14:paraId="1A9B9A12" w14:textId="77777777" w:rsidR="00FE3278" w:rsidRPr="00FE3278" w:rsidRDefault="00FE3278" w:rsidP="00FE3278">
      <w:pPr>
        <w:spacing w:after="0" w:line="240" w:lineRule="auto"/>
        <w:contextualSpacing/>
        <w:rPr>
          <w:rFonts w:ascii="Times New Roman" w:hAnsi="Times New Roman"/>
          <w:sz w:val="24"/>
          <w:szCs w:val="24"/>
        </w:rPr>
      </w:pPr>
    </w:p>
    <w:p w14:paraId="5E727696" w14:textId="77777777" w:rsidR="00FE3278" w:rsidRDefault="00FE3278" w:rsidP="00FE3278">
      <w:pPr>
        <w:spacing w:after="0" w:line="240" w:lineRule="auto"/>
        <w:contextualSpacing/>
        <w:rPr>
          <w:rFonts w:ascii="Times New Roman" w:hAnsi="Times New Roman"/>
          <w:sz w:val="24"/>
          <w:szCs w:val="24"/>
        </w:rPr>
      </w:pPr>
    </w:p>
    <w:p w14:paraId="25079F7B" w14:textId="77777777" w:rsidR="00FE3278" w:rsidRDefault="00FE3278" w:rsidP="00FE3278">
      <w:pPr>
        <w:spacing w:after="0" w:line="240" w:lineRule="auto"/>
        <w:contextualSpacing/>
        <w:rPr>
          <w:rFonts w:ascii="Times New Roman" w:hAnsi="Times New Roman"/>
          <w:sz w:val="24"/>
          <w:szCs w:val="24"/>
        </w:rPr>
      </w:pPr>
    </w:p>
    <w:p w14:paraId="2283DD5E"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 xml:space="preserve">Глава Вольненского </w:t>
      </w:r>
    </w:p>
    <w:p w14:paraId="37D022CF"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сельского поселения</w:t>
      </w:r>
    </w:p>
    <w:p w14:paraId="46D439DD"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Успенского района                                                                   А.И. Качура</w:t>
      </w:r>
    </w:p>
    <w:p w14:paraId="7114594D" w14:textId="77777777" w:rsidR="00FE3278" w:rsidRDefault="00FE3278" w:rsidP="00FE3278">
      <w:pPr>
        <w:spacing w:after="0" w:line="240" w:lineRule="auto"/>
        <w:contextualSpacing/>
        <w:rPr>
          <w:rFonts w:ascii="Times New Roman" w:hAnsi="Times New Roman"/>
          <w:sz w:val="28"/>
          <w:szCs w:val="28"/>
        </w:rPr>
      </w:pPr>
    </w:p>
    <w:p w14:paraId="34B2C7F3" w14:textId="77777777" w:rsidR="00FE3278" w:rsidRDefault="00FE3278" w:rsidP="00FE3278">
      <w:pPr>
        <w:spacing w:after="0" w:line="240" w:lineRule="auto"/>
        <w:contextualSpacing/>
        <w:rPr>
          <w:rFonts w:ascii="Times New Roman" w:hAnsi="Times New Roman"/>
          <w:sz w:val="28"/>
          <w:szCs w:val="28"/>
        </w:rPr>
      </w:pPr>
    </w:p>
    <w:p w14:paraId="49AD7B2F" w14:textId="77777777" w:rsidR="00FE3278" w:rsidRDefault="00FE3278" w:rsidP="00FE3278">
      <w:pPr>
        <w:spacing w:after="0" w:line="240" w:lineRule="auto"/>
        <w:contextualSpacing/>
        <w:rPr>
          <w:rFonts w:ascii="Times New Roman" w:hAnsi="Times New Roman"/>
          <w:sz w:val="28"/>
          <w:szCs w:val="28"/>
        </w:rPr>
      </w:pPr>
    </w:p>
    <w:p w14:paraId="1F5BA5F9" w14:textId="77777777" w:rsidR="00FE3278" w:rsidRDefault="00FE3278" w:rsidP="00FE3278">
      <w:pPr>
        <w:spacing w:after="0" w:line="240" w:lineRule="auto"/>
        <w:contextualSpacing/>
        <w:rPr>
          <w:rFonts w:ascii="Times New Roman" w:hAnsi="Times New Roman"/>
          <w:sz w:val="28"/>
          <w:szCs w:val="28"/>
        </w:rPr>
      </w:pPr>
    </w:p>
    <w:p w14:paraId="19FB0A84" w14:textId="77777777" w:rsidR="00FE3278" w:rsidRDefault="00FE3278" w:rsidP="00FE3278">
      <w:pPr>
        <w:spacing w:after="0" w:line="240" w:lineRule="auto"/>
        <w:contextualSpacing/>
        <w:rPr>
          <w:rFonts w:ascii="Times New Roman" w:hAnsi="Times New Roman"/>
          <w:sz w:val="28"/>
          <w:szCs w:val="28"/>
        </w:rPr>
      </w:pPr>
    </w:p>
    <w:p w14:paraId="3CBB3B44" w14:textId="77777777" w:rsidR="00FE3278" w:rsidRDefault="00FE3278" w:rsidP="00FE3278">
      <w:pPr>
        <w:spacing w:after="0" w:line="240" w:lineRule="auto"/>
        <w:contextualSpacing/>
        <w:rPr>
          <w:rFonts w:ascii="Times New Roman" w:hAnsi="Times New Roman"/>
          <w:sz w:val="28"/>
          <w:szCs w:val="28"/>
        </w:rPr>
      </w:pPr>
    </w:p>
    <w:p w14:paraId="75DD63F6" w14:textId="77777777" w:rsidR="00FE3278" w:rsidRDefault="00FE3278" w:rsidP="00FE3278">
      <w:pPr>
        <w:spacing w:after="0" w:line="240" w:lineRule="auto"/>
        <w:contextualSpacing/>
        <w:rPr>
          <w:rFonts w:ascii="Times New Roman" w:hAnsi="Times New Roman"/>
          <w:sz w:val="28"/>
          <w:szCs w:val="28"/>
        </w:rPr>
      </w:pPr>
    </w:p>
    <w:p w14:paraId="56BCA4E2"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lastRenderedPageBreak/>
        <w:t>Проект подготовлен и внесен:</w:t>
      </w:r>
    </w:p>
    <w:p w14:paraId="67DA7198"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Ведущий специалист, юрист администрации</w:t>
      </w:r>
    </w:p>
    <w:p w14:paraId="4244C463" w14:textId="39F279A6"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 xml:space="preserve">Вольненского сельского поселения </w:t>
      </w:r>
      <w:r w:rsidRPr="00FE3278">
        <w:rPr>
          <w:rFonts w:ascii="Times New Roman" w:hAnsi="Times New Roman"/>
          <w:sz w:val="28"/>
          <w:szCs w:val="28"/>
        </w:rPr>
        <w:tab/>
        <w:t xml:space="preserve"> </w:t>
      </w:r>
      <w:r w:rsidRPr="00FE3278">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sidRPr="00FE3278">
        <w:rPr>
          <w:rFonts w:ascii="Times New Roman" w:hAnsi="Times New Roman"/>
          <w:sz w:val="28"/>
          <w:szCs w:val="28"/>
        </w:rPr>
        <w:t xml:space="preserve"> О.В. Волков</w:t>
      </w:r>
    </w:p>
    <w:p w14:paraId="632EE095"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 xml:space="preserve">Успенского района </w:t>
      </w:r>
      <w:r w:rsidRPr="00FE3278">
        <w:rPr>
          <w:rFonts w:ascii="Times New Roman" w:hAnsi="Times New Roman"/>
          <w:sz w:val="28"/>
          <w:szCs w:val="28"/>
        </w:rPr>
        <w:tab/>
        <w:t xml:space="preserve">                                                            _________ 2020г.</w:t>
      </w:r>
    </w:p>
    <w:p w14:paraId="186A8D12" w14:textId="77777777" w:rsidR="00FE3278" w:rsidRPr="00FE3278" w:rsidRDefault="00FE3278" w:rsidP="00FE3278">
      <w:pPr>
        <w:spacing w:after="0" w:line="240" w:lineRule="auto"/>
        <w:contextualSpacing/>
        <w:rPr>
          <w:rFonts w:ascii="Times New Roman" w:hAnsi="Times New Roman"/>
          <w:sz w:val="24"/>
          <w:szCs w:val="24"/>
        </w:rPr>
      </w:pPr>
    </w:p>
    <w:p w14:paraId="34E8FB3C" w14:textId="77777777" w:rsidR="00FE3278" w:rsidRPr="00FE3278" w:rsidRDefault="00FE3278" w:rsidP="00FE3278">
      <w:pPr>
        <w:spacing w:after="0" w:line="240" w:lineRule="auto"/>
        <w:contextualSpacing/>
        <w:rPr>
          <w:rFonts w:ascii="Times New Roman" w:hAnsi="Times New Roman"/>
          <w:sz w:val="28"/>
          <w:szCs w:val="28"/>
        </w:rPr>
      </w:pPr>
    </w:p>
    <w:p w14:paraId="68FAFBEB"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 xml:space="preserve">Проект согласован:                                                                  </w:t>
      </w:r>
    </w:p>
    <w:p w14:paraId="7F9F5F60"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Заведующий приемной администрации</w:t>
      </w:r>
    </w:p>
    <w:p w14:paraId="201AF37E"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Вольненского сельского поселения                                          О.А. Хомякова</w:t>
      </w:r>
    </w:p>
    <w:p w14:paraId="44FBE7F0"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Успенского района                                                                    _________2020г.</w:t>
      </w:r>
    </w:p>
    <w:p w14:paraId="0BEE2C86" w14:textId="77777777" w:rsidR="00FE3278" w:rsidRDefault="00FE3278" w:rsidP="00FE3278">
      <w:pPr>
        <w:spacing w:after="0" w:line="240" w:lineRule="auto"/>
        <w:contextualSpacing/>
        <w:rPr>
          <w:rFonts w:ascii="Times New Roman" w:hAnsi="Times New Roman"/>
          <w:sz w:val="28"/>
          <w:szCs w:val="28"/>
        </w:rPr>
      </w:pPr>
    </w:p>
    <w:p w14:paraId="2631B8A9" w14:textId="77777777" w:rsidR="00FE3278" w:rsidRDefault="00FE3278" w:rsidP="00FE3278">
      <w:pPr>
        <w:spacing w:after="0" w:line="240" w:lineRule="auto"/>
        <w:contextualSpacing/>
        <w:rPr>
          <w:rFonts w:ascii="Times New Roman" w:hAnsi="Times New Roman"/>
          <w:sz w:val="28"/>
          <w:szCs w:val="28"/>
        </w:rPr>
      </w:pPr>
    </w:p>
    <w:p w14:paraId="0E8DF209"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Главный специалист, финансист</w:t>
      </w:r>
    </w:p>
    <w:p w14:paraId="768AEF79"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администрации Вольненского сельского                                Т.В. Гусева</w:t>
      </w:r>
    </w:p>
    <w:p w14:paraId="4B11FB9A" w14:textId="77777777" w:rsidR="00FE3278" w:rsidRPr="00FE3278" w:rsidRDefault="00FE3278" w:rsidP="00FE3278">
      <w:pPr>
        <w:spacing w:after="0" w:line="240" w:lineRule="auto"/>
        <w:contextualSpacing/>
        <w:rPr>
          <w:rFonts w:ascii="Times New Roman" w:hAnsi="Times New Roman"/>
          <w:sz w:val="28"/>
          <w:szCs w:val="28"/>
        </w:rPr>
      </w:pPr>
      <w:r w:rsidRPr="00FE3278">
        <w:rPr>
          <w:rFonts w:ascii="Times New Roman" w:hAnsi="Times New Roman"/>
          <w:sz w:val="28"/>
          <w:szCs w:val="28"/>
        </w:rPr>
        <w:t>поселения Успенского района                                                  _________2020г.</w:t>
      </w:r>
    </w:p>
    <w:p w14:paraId="0EFDC0C0" w14:textId="77777777" w:rsidR="00FE3278" w:rsidRPr="00FE3278" w:rsidRDefault="00FE3278" w:rsidP="00FE3278">
      <w:pPr>
        <w:spacing w:after="0" w:line="240" w:lineRule="auto"/>
        <w:contextualSpacing/>
        <w:rPr>
          <w:rFonts w:ascii="Times New Roman" w:hAnsi="Times New Roman"/>
          <w:sz w:val="28"/>
          <w:szCs w:val="28"/>
        </w:rPr>
      </w:pPr>
    </w:p>
    <w:p w14:paraId="4B2EC188" w14:textId="77777777" w:rsidR="00FE3278" w:rsidRDefault="00FE3278" w:rsidP="00FE3278">
      <w:pPr>
        <w:spacing w:after="0" w:line="240" w:lineRule="auto"/>
        <w:contextualSpacing/>
        <w:rPr>
          <w:rFonts w:ascii="Times New Roman" w:hAnsi="Times New Roman"/>
          <w:sz w:val="24"/>
          <w:szCs w:val="24"/>
        </w:rPr>
      </w:pPr>
    </w:p>
    <w:p w14:paraId="5BC368BA" w14:textId="77777777" w:rsidR="00FE3278" w:rsidRDefault="00FE3278" w:rsidP="00FE3278">
      <w:pPr>
        <w:spacing w:after="0" w:line="240" w:lineRule="auto"/>
        <w:contextualSpacing/>
        <w:rPr>
          <w:rFonts w:ascii="Times New Roman" w:hAnsi="Times New Roman"/>
          <w:sz w:val="24"/>
          <w:szCs w:val="24"/>
        </w:rPr>
      </w:pPr>
    </w:p>
    <w:p w14:paraId="72959E1B" w14:textId="77777777" w:rsidR="00FE3278" w:rsidRDefault="00FE3278" w:rsidP="00FE3278">
      <w:pPr>
        <w:spacing w:after="0" w:line="240" w:lineRule="auto"/>
        <w:contextualSpacing/>
        <w:rPr>
          <w:rFonts w:ascii="Times New Roman" w:hAnsi="Times New Roman"/>
          <w:sz w:val="24"/>
          <w:szCs w:val="24"/>
        </w:rPr>
      </w:pPr>
    </w:p>
    <w:p w14:paraId="70DF5948" w14:textId="77777777" w:rsidR="00FE3278" w:rsidRDefault="00FE3278" w:rsidP="00FE3278">
      <w:pPr>
        <w:spacing w:after="0" w:line="240" w:lineRule="auto"/>
        <w:contextualSpacing/>
        <w:rPr>
          <w:rFonts w:ascii="Times New Roman" w:hAnsi="Times New Roman"/>
          <w:sz w:val="24"/>
          <w:szCs w:val="24"/>
        </w:rPr>
      </w:pPr>
    </w:p>
    <w:p w14:paraId="43711984" w14:textId="77777777" w:rsidR="00FE3278" w:rsidRDefault="00FE3278" w:rsidP="00FE3278">
      <w:pPr>
        <w:spacing w:after="0" w:line="240" w:lineRule="auto"/>
        <w:contextualSpacing/>
        <w:rPr>
          <w:rFonts w:ascii="Times New Roman" w:hAnsi="Times New Roman"/>
          <w:sz w:val="24"/>
          <w:szCs w:val="24"/>
        </w:rPr>
      </w:pPr>
    </w:p>
    <w:p w14:paraId="64ECA841" w14:textId="77777777" w:rsidR="00FE3278" w:rsidRDefault="00FE3278" w:rsidP="00FE3278">
      <w:pPr>
        <w:spacing w:after="0" w:line="240" w:lineRule="auto"/>
        <w:contextualSpacing/>
        <w:rPr>
          <w:rFonts w:ascii="Times New Roman" w:hAnsi="Times New Roman"/>
          <w:sz w:val="24"/>
          <w:szCs w:val="24"/>
        </w:rPr>
      </w:pPr>
    </w:p>
    <w:p w14:paraId="65FFB481" w14:textId="77777777" w:rsidR="00FE3278" w:rsidRDefault="00FE3278" w:rsidP="00FE3278">
      <w:pPr>
        <w:spacing w:after="0" w:line="240" w:lineRule="auto"/>
        <w:contextualSpacing/>
        <w:rPr>
          <w:rFonts w:ascii="Times New Roman" w:hAnsi="Times New Roman"/>
          <w:sz w:val="24"/>
          <w:szCs w:val="24"/>
        </w:rPr>
      </w:pPr>
    </w:p>
    <w:p w14:paraId="1DBCB279" w14:textId="77777777" w:rsidR="00FE3278" w:rsidRDefault="00FE3278" w:rsidP="00FE3278">
      <w:pPr>
        <w:spacing w:after="0" w:line="240" w:lineRule="auto"/>
        <w:contextualSpacing/>
        <w:rPr>
          <w:rFonts w:ascii="Times New Roman" w:hAnsi="Times New Roman"/>
          <w:sz w:val="24"/>
          <w:szCs w:val="24"/>
        </w:rPr>
      </w:pPr>
    </w:p>
    <w:p w14:paraId="6B179E3A" w14:textId="77777777" w:rsidR="00FE3278" w:rsidRDefault="00FE3278" w:rsidP="00FE3278">
      <w:pPr>
        <w:spacing w:after="0" w:line="240" w:lineRule="auto"/>
        <w:contextualSpacing/>
        <w:rPr>
          <w:rFonts w:ascii="Times New Roman" w:hAnsi="Times New Roman"/>
          <w:sz w:val="24"/>
          <w:szCs w:val="24"/>
        </w:rPr>
      </w:pPr>
    </w:p>
    <w:p w14:paraId="041E01D9" w14:textId="77777777" w:rsidR="00FE3278" w:rsidRDefault="00FE3278" w:rsidP="00FE3278">
      <w:pPr>
        <w:spacing w:after="0" w:line="240" w:lineRule="auto"/>
        <w:contextualSpacing/>
        <w:rPr>
          <w:rFonts w:ascii="Times New Roman" w:hAnsi="Times New Roman"/>
          <w:sz w:val="24"/>
          <w:szCs w:val="24"/>
        </w:rPr>
      </w:pPr>
    </w:p>
    <w:p w14:paraId="0E398F2B" w14:textId="77777777" w:rsidR="00FE3278" w:rsidRDefault="00FE3278" w:rsidP="00FE3278">
      <w:pPr>
        <w:spacing w:after="0" w:line="240" w:lineRule="auto"/>
        <w:contextualSpacing/>
        <w:rPr>
          <w:rFonts w:ascii="Times New Roman" w:hAnsi="Times New Roman"/>
          <w:sz w:val="24"/>
          <w:szCs w:val="24"/>
        </w:rPr>
      </w:pPr>
    </w:p>
    <w:p w14:paraId="513613FA" w14:textId="77777777" w:rsidR="00FE3278" w:rsidRDefault="00FE3278" w:rsidP="00FE3278">
      <w:pPr>
        <w:spacing w:after="0" w:line="240" w:lineRule="auto"/>
        <w:contextualSpacing/>
        <w:rPr>
          <w:rFonts w:ascii="Times New Roman" w:hAnsi="Times New Roman"/>
          <w:sz w:val="24"/>
          <w:szCs w:val="24"/>
        </w:rPr>
      </w:pPr>
    </w:p>
    <w:p w14:paraId="22A92FDE" w14:textId="77777777" w:rsidR="00FE3278" w:rsidRDefault="00FE3278" w:rsidP="00FE3278">
      <w:pPr>
        <w:spacing w:after="0" w:line="240" w:lineRule="auto"/>
        <w:contextualSpacing/>
        <w:rPr>
          <w:rFonts w:ascii="Times New Roman" w:hAnsi="Times New Roman"/>
          <w:sz w:val="24"/>
          <w:szCs w:val="24"/>
        </w:rPr>
      </w:pPr>
    </w:p>
    <w:p w14:paraId="4F9E2D84" w14:textId="77777777" w:rsidR="00FE3278" w:rsidRDefault="00FE3278" w:rsidP="00FE3278">
      <w:pPr>
        <w:spacing w:after="0" w:line="240" w:lineRule="auto"/>
        <w:contextualSpacing/>
        <w:rPr>
          <w:rFonts w:ascii="Times New Roman" w:hAnsi="Times New Roman"/>
          <w:sz w:val="24"/>
          <w:szCs w:val="24"/>
        </w:rPr>
      </w:pPr>
    </w:p>
    <w:p w14:paraId="024500F1" w14:textId="77777777" w:rsidR="00FE3278" w:rsidRDefault="00FE3278" w:rsidP="00FE3278">
      <w:pPr>
        <w:spacing w:after="0" w:line="240" w:lineRule="auto"/>
        <w:contextualSpacing/>
        <w:rPr>
          <w:rFonts w:ascii="Times New Roman" w:hAnsi="Times New Roman"/>
          <w:sz w:val="24"/>
          <w:szCs w:val="24"/>
        </w:rPr>
      </w:pPr>
    </w:p>
    <w:p w14:paraId="2C41C4D1" w14:textId="77777777" w:rsidR="00FE3278" w:rsidRDefault="00FE3278" w:rsidP="00FE3278">
      <w:pPr>
        <w:spacing w:after="0" w:line="240" w:lineRule="auto"/>
        <w:contextualSpacing/>
        <w:rPr>
          <w:rFonts w:ascii="Times New Roman" w:hAnsi="Times New Roman"/>
          <w:sz w:val="24"/>
          <w:szCs w:val="24"/>
        </w:rPr>
      </w:pPr>
    </w:p>
    <w:p w14:paraId="7228404B" w14:textId="77777777" w:rsidR="00FE3278" w:rsidRDefault="00FE3278" w:rsidP="00FE3278">
      <w:pPr>
        <w:spacing w:after="0" w:line="240" w:lineRule="auto"/>
        <w:contextualSpacing/>
        <w:rPr>
          <w:rFonts w:ascii="Times New Roman" w:hAnsi="Times New Roman"/>
          <w:sz w:val="24"/>
          <w:szCs w:val="24"/>
        </w:rPr>
      </w:pPr>
    </w:p>
    <w:p w14:paraId="0D378133" w14:textId="77777777" w:rsidR="00FE3278" w:rsidRDefault="00FE3278" w:rsidP="00FE3278">
      <w:pPr>
        <w:spacing w:after="0" w:line="240" w:lineRule="auto"/>
        <w:contextualSpacing/>
        <w:rPr>
          <w:rFonts w:ascii="Times New Roman" w:hAnsi="Times New Roman"/>
          <w:sz w:val="24"/>
          <w:szCs w:val="24"/>
        </w:rPr>
      </w:pPr>
    </w:p>
    <w:p w14:paraId="2564300F" w14:textId="77777777" w:rsidR="00FE3278" w:rsidRDefault="00FE3278" w:rsidP="00FE3278">
      <w:pPr>
        <w:spacing w:after="0" w:line="240" w:lineRule="auto"/>
        <w:contextualSpacing/>
        <w:rPr>
          <w:rFonts w:ascii="Times New Roman" w:hAnsi="Times New Roman"/>
          <w:sz w:val="24"/>
          <w:szCs w:val="24"/>
        </w:rPr>
      </w:pPr>
    </w:p>
    <w:p w14:paraId="0F948193" w14:textId="77777777" w:rsidR="00FE3278" w:rsidRDefault="00FE3278" w:rsidP="00FE3278">
      <w:pPr>
        <w:spacing w:after="0" w:line="240" w:lineRule="auto"/>
        <w:contextualSpacing/>
        <w:rPr>
          <w:rFonts w:ascii="Times New Roman" w:hAnsi="Times New Roman"/>
          <w:sz w:val="24"/>
          <w:szCs w:val="24"/>
        </w:rPr>
      </w:pPr>
    </w:p>
    <w:p w14:paraId="4F3B9AE0" w14:textId="77777777" w:rsidR="00FE3278" w:rsidRDefault="00FE3278" w:rsidP="00FE3278">
      <w:pPr>
        <w:spacing w:after="0" w:line="240" w:lineRule="auto"/>
        <w:contextualSpacing/>
        <w:rPr>
          <w:rFonts w:ascii="Times New Roman" w:hAnsi="Times New Roman"/>
          <w:sz w:val="24"/>
          <w:szCs w:val="24"/>
        </w:rPr>
      </w:pPr>
    </w:p>
    <w:p w14:paraId="3CB15F3D" w14:textId="77777777" w:rsidR="00FE3278" w:rsidRDefault="00FE3278" w:rsidP="00FE3278">
      <w:pPr>
        <w:spacing w:after="0" w:line="240" w:lineRule="auto"/>
        <w:contextualSpacing/>
        <w:rPr>
          <w:rFonts w:ascii="Times New Roman" w:hAnsi="Times New Roman"/>
          <w:sz w:val="24"/>
          <w:szCs w:val="24"/>
        </w:rPr>
      </w:pPr>
    </w:p>
    <w:p w14:paraId="7B9F7528" w14:textId="77777777" w:rsidR="00FE3278" w:rsidRDefault="00FE3278" w:rsidP="00FE3278">
      <w:pPr>
        <w:spacing w:after="0" w:line="240" w:lineRule="auto"/>
        <w:contextualSpacing/>
        <w:rPr>
          <w:rFonts w:ascii="Times New Roman" w:hAnsi="Times New Roman"/>
          <w:sz w:val="24"/>
          <w:szCs w:val="24"/>
        </w:rPr>
      </w:pPr>
    </w:p>
    <w:p w14:paraId="2F5E831B" w14:textId="77777777" w:rsidR="00FE3278" w:rsidRDefault="00FE3278" w:rsidP="00FE3278">
      <w:pPr>
        <w:spacing w:after="0" w:line="240" w:lineRule="auto"/>
        <w:contextualSpacing/>
        <w:rPr>
          <w:rFonts w:ascii="Times New Roman" w:hAnsi="Times New Roman"/>
          <w:sz w:val="24"/>
          <w:szCs w:val="24"/>
        </w:rPr>
      </w:pPr>
    </w:p>
    <w:p w14:paraId="57D87B26" w14:textId="77777777" w:rsidR="00FE3278" w:rsidRDefault="00FE3278" w:rsidP="00FE3278">
      <w:pPr>
        <w:spacing w:after="0" w:line="240" w:lineRule="auto"/>
        <w:contextualSpacing/>
        <w:rPr>
          <w:rFonts w:ascii="Times New Roman" w:hAnsi="Times New Roman"/>
          <w:sz w:val="24"/>
          <w:szCs w:val="24"/>
        </w:rPr>
      </w:pPr>
    </w:p>
    <w:p w14:paraId="26F94091" w14:textId="77777777" w:rsidR="00FE3278" w:rsidRDefault="00FE3278" w:rsidP="00FE3278">
      <w:pPr>
        <w:spacing w:after="0" w:line="240" w:lineRule="auto"/>
        <w:contextualSpacing/>
        <w:rPr>
          <w:rFonts w:ascii="Times New Roman" w:hAnsi="Times New Roman"/>
          <w:sz w:val="24"/>
          <w:szCs w:val="24"/>
        </w:rPr>
      </w:pPr>
    </w:p>
    <w:p w14:paraId="432EB366" w14:textId="77777777" w:rsidR="00FE3278" w:rsidRDefault="00FE3278" w:rsidP="00FE3278">
      <w:pPr>
        <w:spacing w:after="0" w:line="240" w:lineRule="auto"/>
        <w:contextualSpacing/>
        <w:rPr>
          <w:rFonts w:ascii="Times New Roman" w:hAnsi="Times New Roman"/>
          <w:sz w:val="24"/>
          <w:szCs w:val="24"/>
        </w:rPr>
      </w:pPr>
    </w:p>
    <w:p w14:paraId="71A516C9" w14:textId="77777777" w:rsidR="00FE3278" w:rsidRDefault="00FE3278" w:rsidP="00FE3278">
      <w:pPr>
        <w:spacing w:after="0" w:line="240" w:lineRule="auto"/>
        <w:contextualSpacing/>
        <w:rPr>
          <w:rFonts w:ascii="Times New Roman" w:hAnsi="Times New Roman"/>
          <w:sz w:val="24"/>
          <w:szCs w:val="24"/>
        </w:rPr>
      </w:pPr>
    </w:p>
    <w:p w14:paraId="656808D7" w14:textId="77777777" w:rsidR="00FE3278" w:rsidRDefault="00FE3278" w:rsidP="00FE3278">
      <w:pPr>
        <w:spacing w:after="0" w:line="240" w:lineRule="auto"/>
        <w:contextualSpacing/>
        <w:rPr>
          <w:rFonts w:ascii="Times New Roman" w:hAnsi="Times New Roman"/>
          <w:sz w:val="24"/>
          <w:szCs w:val="24"/>
        </w:rPr>
      </w:pPr>
    </w:p>
    <w:p w14:paraId="632808A1" w14:textId="77777777" w:rsidR="00FE3278" w:rsidRDefault="00FE3278" w:rsidP="00FE3278">
      <w:pPr>
        <w:spacing w:after="0" w:line="240" w:lineRule="auto"/>
        <w:contextualSpacing/>
        <w:rPr>
          <w:rFonts w:ascii="Times New Roman" w:hAnsi="Times New Roman"/>
          <w:sz w:val="24"/>
          <w:szCs w:val="24"/>
        </w:rPr>
      </w:pPr>
    </w:p>
    <w:p w14:paraId="11DFF13E" w14:textId="77777777" w:rsidR="00FE3278" w:rsidRDefault="00FE3278" w:rsidP="00FE3278">
      <w:pPr>
        <w:spacing w:after="0" w:line="240" w:lineRule="auto"/>
        <w:contextualSpacing/>
        <w:rPr>
          <w:rFonts w:ascii="Times New Roman" w:hAnsi="Times New Roman"/>
          <w:sz w:val="24"/>
          <w:szCs w:val="24"/>
        </w:rPr>
      </w:pPr>
    </w:p>
    <w:p w14:paraId="57368873" w14:textId="77777777" w:rsidR="00FE3278" w:rsidRDefault="00FE3278" w:rsidP="00FE3278">
      <w:pPr>
        <w:spacing w:after="0" w:line="240" w:lineRule="auto"/>
        <w:contextualSpacing/>
        <w:rPr>
          <w:rFonts w:ascii="Times New Roman" w:hAnsi="Times New Roman"/>
          <w:sz w:val="24"/>
          <w:szCs w:val="24"/>
        </w:rPr>
      </w:pPr>
    </w:p>
    <w:p w14:paraId="621D9511" w14:textId="77777777" w:rsidR="00FE3278" w:rsidRDefault="00FE3278" w:rsidP="00FE3278">
      <w:pPr>
        <w:spacing w:after="0" w:line="240" w:lineRule="auto"/>
        <w:contextualSpacing/>
        <w:rPr>
          <w:rFonts w:ascii="Times New Roman" w:hAnsi="Times New Roman"/>
          <w:sz w:val="24"/>
          <w:szCs w:val="24"/>
        </w:rPr>
      </w:pPr>
    </w:p>
    <w:p w14:paraId="23EC9F98" w14:textId="77777777" w:rsidR="00FE3278" w:rsidRDefault="00FE3278" w:rsidP="00FE3278">
      <w:pPr>
        <w:spacing w:after="0" w:line="240" w:lineRule="auto"/>
        <w:contextualSpacing/>
        <w:rPr>
          <w:rFonts w:ascii="Times New Roman" w:hAnsi="Times New Roman"/>
          <w:sz w:val="24"/>
          <w:szCs w:val="24"/>
        </w:rPr>
      </w:pPr>
    </w:p>
    <w:p w14:paraId="47B34BB5" w14:textId="77777777" w:rsidR="00FE3278" w:rsidRDefault="00FE3278" w:rsidP="00FE3278">
      <w:pPr>
        <w:spacing w:after="0" w:line="240" w:lineRule="auto"/>
        <w:contextualSpacing/>
        <w:rPr>
          <w:rFonts w:ascii="Times New Roman" w:hAnsi="Times New Roman"/>
          <w:sz w:val="24"/>
          <w:szCs w:val="24"/>
        </w:rPr>
      </w:pPr>
    </w:p>
    <w:p w14:paraId="446C2F27" w14:textId="77777777" w:rsidR="00FE3278" w:rsidRDefault="00FE3278" w:rsidP="00FE3278">
      <w:pPr>
        <w:spacing w:after="0" w:line="240" w:lineRule="auto"/>
        <w:contextualSpacing/>
        <w:rPr>
          <w:rFonts w:ascii="Times New Roman" w:hAnsi="Times New Roman"/>
          <w:sz w:val="24"/>
          <w:szCs w:val="24"/>
        </w:rPr>
      </w:pPr>
    </w:p>
    <w:p w14:paraId="5C85FFB0" w14:textId="77777777" w:rsidR="00FE3278" w:rsidRDefault="00FE3278" w:rsidP="00FE3278">
      <w:pPr>
        <w:spacing w:after="0" w:line="240" w:lineRule="auto"/>
        <w:contextualSpacing/>
        <w:jc w:val="right"/>
        <w:rPr>
          <w:rFonts w:ascii="Times New Roman" w:hAnsi="Times New Roman"/>
          <w:sz w:val="18"/>
          <w:szCs w:val="18"/>
        </w:rPr>
      </w:pPr>
    </w:p>
    <w:p w14:paraId="7F8D0289" w14:textId="77777777" w:rsidR="00FE3278" w:rsidRPr="00FE3278" w:rsidRDefault="00FE3278" w:rsidP="00FE3278">
      <w:pPr>
        <w:spacing w:after="0" w:line="240" w:lineRule="auto"/>
        <w:contextualSpacing/>
        <w:jc w:val="right"/>
        <w:rPr>
          <w:rFonts w:ascii="Times New Roman" w:hAnsi="Times New Roman"/>
          <w:sz w:val="18"/>
          <w:szCs w:val="18"/>
        </w:rPr>
      </w:pPr>
      <w:r w:rsidRPr="00FE3278">
        <w:rPr>
          <w:rFonts w:ascii="Times New Roman" w:hAnsi="Times New Roman"/>
          <w:sz w:val="18"/>
          <w:szCs w:val="18"/>
        </w:rPr>
        <w:lastRenderedPageBreak/>
        <w:t>Приложение</w:t>
      </w:r>
    </w:p>
    <w:p w14:paraId="5CF9817D" w14:textId="77777777" w:rsidR="00FE3278" w:rsidRDefault="00FE3278" w:rsidP="00FE3278">
      <w:pPr>
        <w:spacing w:after="0" w:line="240" w:lineRule="auto"/>
        <w:contextualSpacing/>
        <w:jc w:val="right"/>
        <w:rPr>
          <w:rFonts w:ascii="Times New Roman" w:hAnsi="Times New Roman"/>
          <w:sz w:val="18"/>
          <w:szCs w:val="18"/>
        </w:rPr>
      </w:pPr>
      <w:r w:rsidRPr="00FE3278">
        <w:rPr>
          <w:rFonts w:ascii="Times New Roman" w:hAnsi="Times New Roman"/>
          <w:sz w:val="18"/>
          <w:szCs w:val="18"/>
        </w:rPr>
        <w:t xml:space="preserve">к постановлению администрации </w:t>
      </w:r>
    </w:p>
    <w:p w14:paraId="1DB8FA69" w14:textId="386A5C9D" w:rsidR="00FE3278" w:rsidRDefault="00FE3278" w:rsidP="00FE3278">
      <w:pPr>
        <w:spacing w:after="0" w:line="240" w:lineRule="auto"/>
        <w:contextualSpacing/>
        <w:jc w:val="right"/>
        <w:rPr>
          <w:rFonts w:ascii="Times New Roman" w:hAnsi="Times New Roman"/>
          <w:sz w:val="18"/>
          <w:szCs w:val="18"/>
        </w:rPr>
      </w:pPr>
      <w:r>
        <w:rPr>
          <w:rFonts w:ascii="Times New Roman" w:hAnsi="Times New Roman"/>
          <w:sz w:val="18"/>
          <w:szCs w:val="18"/>
        </w:rPr>
        <w:t>Вольнен</w:t>
      </w:r>
      <w:r w:rsidRPr="00FE3278">
        <w:rPr>
          <w:rFonts w:ascii="Times New Roman" w:hAnsi="Times New Roman"/>
          <w:sz w:val="18"/>
          <w:szCs w:val="18"/>
        </w:rPr>
        <w:t xml:space="preserve">ского сельского поселения </w:t>
      </w:r>
    </w:p>
    <w:p w14:paraId="5FA72D4A" w14:textId="5C6B436B" w:rsidR="00FE3278" w:rsidRPr="00FE3278" w:rsidRDefault="00FE3278" w:rsidP="00FE3278">
      <w:pPr>
        <w:spacing w:after="0" w:line="240" w:lineRule="auto"/>
        <w:contextualSpacing/>
        <w:jc w:val="right"/>
        <w:rPr>
          <w:rFonts w:ascii="Times New Roman" w:hAnsi="Times New Roman"/>
          <w:sz w:val="18"/>
          <w:szCs w:val="18"/>
        </w:rPr>
      </w:pPr>
      <w:r w:rsidRPr="00FE3278">
        <w:rPr>
          <w:rFonts w:ascii="Times New Roman" w:hAnsi="Times New Roman"/>
          <w:sz w:val="18"/>
          <w:szCs w:val="18"/>
        </w:rPr>
        <w:t>Успенского района</w:t>
      </w:r>
    </w:p>
    <w:p w14:paraId="2B8162E6" w14:textId="77777777" w:rsidR="00FE3278" w:rsidRPr="00FE3278" w:rsidRDefault="00FE3278" w:rsidP="00FE3278">
      <w:pPr>
        <w:spacing w:after="0" w:line="240" w:lineRule="auto"/>
        <w:contextualSpacing/>
        <w:jc w:val="right"/>
        <w:rPr>
          <w:rFonts w:ascii="Times New Roman" w:hAnsi="Times New Roman"/>
          <w:sz w:val="18"/>
          <w:szCs w:val="18"/>
        </w:rPr>
      </w:pPr>
      <w:r w:rsidRPr="00FE3278">
        <w:rPr>
          <w:rFonts w:ascii="Times New Roman" w:hAnsi="Times New Roman"/>
          <w:sz w:val="18"/>
          <w:szCs w:val="18"/>
        </w:rPr>
        <w:t>от ______________ № ___</w:t>
      </w:r>
    </w:p>
    <w:p w14:paraId="1DBBE46E" w14:textId="77777777" w:rsidR="00FE3278" w:rsidRPr="00FE3278" w:rsidRDefault="00FE3278" w:rsidP="00FE3278">
      <w:pPr>
        <w:spacing w:after="0" w:line="240" w:lineRule="auto"/>
        <w:contextualSpacing/>
        <w:jc w:val="right"/>
        <w:rPr>
          <w:rFonts w:ascii="Times New Roman" w:hAnsi="Times New Roman"/>
          <w:sz w:val="24"/>
          <w:szCs w:val="24"/>
        </w:rPr>
      </w:pPr>
    </w:p>
    <w:p w14:paraId="4C36FF64" w14:textId="77777777" w:rsidR="00FE3278" w:rsidRPr="00FE3278" w:rsidRDefault="00FE3278" w:rsidP="00FE3278">
      <w:pPr>
        <w:spacing w:after="0" w:line="240" w:lineRule="auto"/>
        <w:contextualSpacing/>
        <w:rPr>
          <w:rFonts w:ascii="Times New Roman" w:hAnsi="Times New Roman"/>
          <w:sz w:val="24"/>
          <w:szCs w:val="24"/>
        </w:rPr>
      </w:pPr>
    </w:p>
    <w:p w14:paraId="74F07857" w14:textId="53A36103" w:rsidR="00FE3278" w:rsidRPr="00FE3278" w:rsidRDefault="00FE3278" w:rsidP="00FE3278">
      <w:pPr>
        <w:spacing w:after="0" w:line="240" w:lineRule="auto"/>
        <w:contextualSpacing/>
        <w:jc w:val="center"/>
        <w:rPr>
          <w:rFonts w:ascii="Times New Roman" w:hAnsi="Times New Roman"/>
          <w:b/>
          <w:sz w:val="28"/>
          <w:szCs w:val="28"/>
        </w:rPr>
      </w:pPr>
      <w:r w:rsidRPr="00FE3278">
        <w:rPr>
          <w:rFonts w:ascii="Times New Roman" w:hAnsi="Times New Roman"/>
          <w:b/>
          <w:sz w:val="28"/>
          <w:szCs w:val="28"/>
        </w:rPr>
        <w:t>Административный регламент</w:t>
      </w:r>
    </w:p>
    <w:p w14:paraId="484599B7" w14:textId="13B567CC" w:rsidR="00FE3278" w:rsidRPr="00FE3278" w:rsidRDefault="00FE3278" w:rsidP="00FE3278">
      <w:pPr>
        <w:spacing w:after="0" w:line="240" w:lineRule="auto"/>
        <w:contextualSpacing/>
        <w:jc w:val="center"/>
        <w:rPr>
          <w:rFonts w:ascii="Times New Roman" w:hAnsi="Times New Roman"/>
          <w:b/>
          <w:sz w:val="28"/>
          <w:szCs w:val="28"/>
        </w:rPr>
      </w:pPr>
      <w:r w:rsidRPr="00FE3278">
        <w:rPr>
          <w:rFonts w:ascii="Times New Roman" w:hAnsi="Times New Roman"/>
          <w:b/>
          <w:sz w:val="28"/>
          <w:szCs w:val="28"/>
        </w:rPr>
        <w:t xml:space="preserve">по предоставлению муниципальной услуги по даче письменных разъяснений налогоплательщикам по вопросам применения муниципальных правовых актов </w:t>
      </w:r>
      <w:r>
        <w:rPr>
          <w:rFonts w:ascii="Times New Roman" w:hAnsi="Times New Roman"/>
          <w:b/>
          <w:sz w:val="28"/>
          <w:szCs w:val="28"/>
        </w:rPr>
        <w:t>Вольнен</w:t>
      </w:r>
      <w:r w:rsidRPr="00FE3278">
        <w:rPr>
          <w:rFonts w:ascii="Times New Roman" w:hAnsi="Times New Roman"/>
          <w:b/>
          <w:sz w:val="28"/>
          <w:szCs w:val="28"/>
        </w:rPr>
        <w:t>ского сельского поселения Успенского района о местных налогах и сборах</w:t>
      </w:r>
    </w:p>
    <w:p w14:paraId="3126E1EA" w14:textId="77777777" w:rsidR="00FE3278" w:rsidRPr="00FE3278" w:rsidRDefault="00FE3278" w:rsidP="00FE3278">
      <w:pPr>
        <w:spacing w:after="0" w:line="240" w:lineRule="auto"/>
        <w:contextualSpacing/>
        <w:rPr>
          <w:rFonts w:ascii="Times New Roman" w:hAnsi="Times New Roman"/>
          <w:sz w:val="24"/>
          <w:szCs w:val="24"/>
        </w:rPr>
      </w:pPr>
    </w:p>
    <w:p w14:paraId="3BB59F15"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I. Общие положения</w:t>
      </w:r>
    </w:p>
    <w:p w14:paraId="41A4B0A3" w14:textId="3E4210A4"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1.1.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w:t>
      </w:r>
      <w:r w:rsidR="00233F89">
        <w:rPr>
          <w:rFonts w:ascii="Times New Roman" w:hAnsi="Times New Roman"/>
          <w:sz w:val="28"/>
          <w:szCs w:val="28"/>
        </w:rPr>
        <w:t>Вольнен</w:t>
      </w:r>
      <w:r w:rsidRPr="00FE3278">
        <w:rPr>
          <w:rFonts w:ascii="Times New Roman" w:hAnsi="Times New Roman"/>
          <w:sz w:val="28"/>
          <w:szCs w:val="28"/>
        </w:rPr>
        <w:t xml:space="preserve">ского сельского поселения Успенского района о местных налогах и сборах (далее - Административный регламент) - определяет стандарт, состав, сроки и последовательность действий (административных процедур) администрации </w:t>
      </w:r>
      <w:r w:rsidR="00233F89">
        <w:rPr>
          <w:rFonts w:ascii="Times New Roman" w:hAnsi="Times New Roman"/>
          <w:sz w:val="28"/>
          <w:szCs w:val="28"/>
        </w:rPr>
        <w:t>Вольнен</w:t>
      </w:r>
      <w:r w:rsidRPr="00FE3278">
        <w:rPr>
          <w:rFonts w:ascii="Times New Roman" w:hAnsi="Times New Roman"/>
          <w:sz w:val="28"/>
          <w:szCs w:val="28"/>
        </w:rPr>
        <w:t xml:space="preserve">ского сельского поселения Успенского района (далее – администрация) при исполнении муниципальной услуги по рассмотрению и подготовке письменных разъяснений на обращения, поступившие в администрацию </w:t>
      </w:r>
      <w:r w:rsidR="00233F89">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по вопросам применения муниципальных правовых актов о налогах и сборах.</w:t>
      </w:r>
    </w:p>
    <w:p w14:paraId="6619260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1.2. Перечень нормативных правовых актов, непосредственно регулирующих предоставление муниципальной услуги, с указанием реквизитов нормативных правовых актов и источников их официального опубликования: </w:t>
      </w:r>
    </w:p>
    <w:p w14:paraId="6DD5631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Конституция Российской Федерации;</w:t>
      </w:r>
    </w:p>
    <w:p w14:paraId="2E4837B0"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Налоговый кодекс Российской Федерации;</w:t>
      </w:r>
    </w:p>
    <w:p w14:paraId="238D20F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Федеральный закон от 06.10.2003 № 131-ФЗ «Об общих принципах организации местного самоуправления в Российской Федерации»;</w:t>
      </w:r>
    </w:p>
    <w:p w14:paraId="7837AA1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Федеральный закон от 27.07.2010 № 210-ФЗ «Об организации предоставления государственных и муниципальных услуг». </w:t>
      </w:r>
    </w:p>
    <w:p w14:paraId="0A85B4F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1.3. Описание заявителей.</w:t>
      </w:r>
    </w:p>
    <w:p w14:paraId="467D0608"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Заявителями при предоставлении муниципальной услуги являются граждане Российской Федерации, юридические лица, индивидуальные предприниматели, иностранные граждане и лица без гражданства,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а также за исключением случаев, установленных международными договорами Российской Федерации или законодательством Российской Федерации (далее – заявитель).</w:t>
      </w:r>
    </w:p>
    <w:p w14:paraId="455D3C9E"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От имени заявителей, при предоставлении муниципальной услуги, в том числе при подаче (направлении) заявления, могут выступать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w:t>
      </w:r>
      <w:r w:rsidRPr="00FE3278">
        <w:rPr>
          <w:rFonts w:ascii="Times New Roman" w:hAnsi="Times New Roman"/>
          <w:sz w:val="28"/>
          <w:szCs w:val="28"/>
        </w:rPr>
        <w:lastRenderedPageBreak/>
        <w:t>предоставлении муниципальной услуги (далее – уполномоченный представитель).</w:t>
      </w:r>
    </w:p>
    <w:p w14:paraId="24EB5FD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1.4. Порядок информирования о правилах предоставления муниципальной услуги.</w:t>
      </w:r>
    </w:p>
    <w:p w14:paraId="74C8071A" w14:textId="5A44736F"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Информирование о правилах предоставления муниципальной услуги осуществляется с использованием средств телефонной и почтовой связи, электронной почты, на официальном сайте, информационном стенде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w:t>
      </w:r>
    </w:p>
    <w:p w14:paraId="38C56E67" w14:textId="19575306"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Заявления о предоставлении муниципальной услуги направляются непосредственно через администрацию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многофункциональные центры предоставления государственных и муниципальных услуг (далее – МФЦ) либо посредством электронной почты.</w:t>
      </w:r>
    </w:p>
    <w:p w14:paraId="092925EF" w14:textId="74395BD2"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Администрация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расположена по адресу: 352450 Краснодарский край, Успенский район,</w:t>
      </w:r>
      <w:r w:rsidR="003343D6">
        <w:rPr>
          <w:rFonts w:ascii="Times New Roman" w:hAnsi="Times New Roman"/>
          <w:sz w:val="28"/>
          <w:szCs w:val="28"/>
        </w:rPr>
        <w:t xml:space="preserve"> </w:t>
      </w:r>
      <w:r w:rsidRPr="00FE3278">
        <w:rPr>
          <w:rFonts w:ascii="Times New Roman" w:hAnsi="Times New Roman"/>
          <w:sz w:val="28"/>
          <w:szCs w:val="28"/>
        </w:rPr>
        <w:t xml:space="preserve">с. </w:t>
      </w:r>
      <w:r w:rsidR="003343D6">
        <w:rPr>
          <w:rFonts w:ascii="Times New Roman" w:hAnsi="Times New Roman"/>
          <w:sz w:val="28"/>
          <w:szCs w:val="28"/>
        </w:rPr>
        <w:t>Вольное</w:t>
      </w:r>
      <w:r w:rsidRPr="00FE3278">
        <w:rPr>
          <w:rFonts w:ascii="Times New Roman" w:hAnsi="Times New Roman"/>
          <w:sz w:val="28"/>
          <w:szCs w:val="28"/>
        </w:rPr>
        <w:t>, ул. К</w:t>
      </w:r>
      <w:r w:rsidR="003343D6">
        <w:rPr>
          <w:rFonts w:ascii="Times New Roman" w:hAnsi="Times New Roman"/>
          <w:sz w:val="28"/>
          <w:szCs w:val="28"/>
        </w:rPr>
        <w:t>раснодарская</w:t>
      </w:r>
      <w:r w:rsidRPr="00FE3278">
        <w:rPr>
          <w:rFonts w:ascii="Times New Roman" w:hAnsi="Times New Roman"/>
          <w:sz w:val="28"/>
          <w:szCs w:val="28"/>
        </w:rPr>
        <w:t xml:space="preserve">, </w:t>
      </w:r>
      <w:r w:rsidR="003343D6">
        <w:rPr>
          <w:rFonts w:ascii="Times New Roman" w:hAnsi="Times New Roman"/>
          <w:sz w:val="28"/>
          <w:szCs w:val="28"/>
        </w:rPr>
        <w:t>2</w:t>
      </w:r>
      <w:r w:rsidRPr="00FE3278">
        <w:rPr>
          <w:rFonts w:ascii="Times New Roman" w:hAnsi="Times New Roman"/>
          <w:sz w:val="28"/>
          <w:szCs w:val="28"/>
        </w:rPr>
        <w:t>.</w:t>
      </w:r>
    </w:p>
    <w:p w14:paraId="0AA1045D" w14:textId="0FA02F80"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Режим приема заинтересованных лиц по вопросам предоставления муниципальной услуги специалистами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с понедельника по четверг с 9.00 до 17.00 часов, перерыв с 13.00 до 14.00 часов, пятница с 9.00 до 16.00 часов, перерыв с 13.00 до 14.00 часов. Выходные дни: суббота, воскресенье.</w:t>
      </w:r>
    </w:p>
    <w:p w14:paraId="5E3122A6" w14:textId="0FFDCB4F"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Телефоны: 8 (86140) 6</w:t>
      </w:r>
      <w:r w:rsidR="003343D6">
        <w:rPr>
          <w:rFonts w:ascii="Times New Roman" w:hAnsi="Times New Roman"/>
          <w:sz w:val="28"/>
          <w:szCs w:val="28"/>
        </w:rPr>
        <w:t xml:space="preserve"> 9</w:t>
      </w:r>
      <w:r w:rsidRPr="00FE3278">
        <w:rPr>
          <w:rFonts w:ascii="Times New Roman" w:hAnsi="Times New Roman"/>
          <w:sz w:val="28"/>
          <w:szCs w:val="28"/>
        </w:rPr>
        <w:t>1</w:t>
      </w:r>
      <w:r w:rsidR="003343D6">
        <w:rPr>
          <w:rFonts w:ascii="Times New Roman" w:hAnsi="Times New Roman"/>
          <w:sz w:val="28"/>
          <w:szCs w:val="28"/>
        </w:rPr>
        <w:t xml:space="preserve"> </w:t>
      </w:r>
      <w:r w:rsidRPr="00FE3278">
        <w:rPr>
          <w:rFonts w:ascii="Times New Roman" w:hAnsi="Times New Roman"/>
          <w:sz w:val="28"/>
          <w:szCs w:val="28"/>
        </w:rPr>
        <w:t>4</w:t>
      </w:r>
      <w:r w:rsidR="003343D6">
        <w:rPr>
          <w:rFonts w:ascii="Times New Roman" w:hAnsi="Times New Roman"/>
          <w:sz w:val="28"/>
          <w:szCs w:val="28"/>
        </w:rPr>
        <w:t>3</w:t>
      </w:r>
    </w:p>
    <w:p w14:paraId="1E0B235B"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Адреса официальных сайтов, содержащих информацию о предоставлении муниципальной услуги:</w:t>
      </w:r>
    </w:p>
    <w:p w14:paraId="2C5826DD" w14:textId="3B636EA5"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официальный сайт </w:t>
      </w:r>
      <w:r w:rsidR="003343D6">
        <w:rPr>
          <w:rFonts w:ascii="Times New Roman" w:hAnsi="Times New Roman"/>
          <w:sz w:val="28"/>
          <w:szCs w:val="28"/>
        </w:rPr>
        <w:t xml:space="preserve">Вольненской сельской </w:t>
      </w:r>
      <w:r w:rsidRPr="00FE3278">
        <w:rPr>
          <w:rFonts w:ascii="Times New Roman" w:hAnsi="Times New Roman"/>
          <w:sz w:val="28"/>
          <w:szCs w:val="28"/>
        </w:rPr>
        <w:t xml:space="preserve">администрации. </w:t>
      </w:r>
    </w:p>
    <w:p w14:paraId="4CD7A6B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www.gosuslugi.ru – единый Портал государственных и муниципальных услуг (функций) Российской Федерации;</w:t>
      </w:r>
    </w:p>
    <w:p w14:paraId="0824217D" w14:textId="5D8FA9EF"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-адрес электронной почты- </w:t>
      </w:r>
      <w:r w:rsidR="003343D6">
        <w:rPr>
          <w:rFonts w:ascii="Times New Roman" w:hAnsi="Times New Roman"/>
          <w:sz w:val="28"/>
          <w:szCs w:val="28"/>
          <w:lang w:val="en-US"/>
        </w:rPr>
        <w:t>voln</w:t>
      </w:r>
      <w:r w:rsidRPr="00FE3278">
        <w:rPr>
          <w:rFonts w:ascii="Times New Roman" w:hAnsi="Times New Roman"/>
          <w:sz w:val="28"/>
          <w:szCs w:val="28"/>
        </w:rPr>
        <w:t>adm@</w:t>
      </w:r>
      <w:r w:rsidR="003343D6">
        <w:rPr>
          <w:rFonts w:ascii="Times New Roman" w:hAnsi="Times New Roman"/>
          <w:sz w:val="28"/>
          <w:szCs w:val="28"/>
          <w:lang w:val="en-US"/>
        </w:rPr>
        <w:t>mail</w:t>
      </w:r>
      <w:r w:rsidRPr="00FE3278">
        <w:rPr>
          <w:rFonts w:ascii="Times New Roman" w:hAnsi="Times New Roman"/>
          <w:sz w:val="28"/>
          <w:szCs w:val="28"/>
        </w:rPr>
        <w:t>.ru</w:t>
      </w:r>
    </w:p>
    <w:p w14:paraId="6D256BC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1.5. Порядок получения информации по вопросам предоставления муниципальной услуги.</w:t>
      </w:r>
    </w:p>
    <w:p w14:paraId="4FA5D544"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Информация о процедуре предоставления муниципальной услуги может быть получена:</w:t>
      </w:r>
    </w:p>
    <w:p w14:paraId="27F36F4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непосредственно при личном обращении;</w:t>
      </w:r>
    </w:p>
    <w:p w14:paraId="41013EB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 использованием средств почтовой, телефонной связи и электронной почты;</w:t>
      </w:r>
    </w:p>
    <w:p w14:paraId="67CF4A8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посредством размещения информации на официальном сайте администрации;</w:t>
      </w:r>
    </w:p>
    <w:p w14:paraId="166B9775" w14:textId="3C4AEF22"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с информационного стенда администрации </w:t>
      </w:r>
      <w:r w:rsidR="001647E7">
        <w:rPr>
          <w:rFonts w:ascii="Times New Roman" w:hAnsi="Times New Roman"/>
          <w:sz w:val="28"/>
          <w:szCs w:val="28"/>
        </w:rPr>
        <w:t>В</w:t>
      </w:r>
      <w:r w:rsidR="003343D6">
        <w:rPr>
          <w:rFonts w:ascii="Times New Roman" w:hAnsi="Times New Roman"/>
          <w:sz w:val="28"/>
          <w:szCs w:val="28"/>
        </w:rPr>
        <w:t>ольнен</w:t>
      </w:r>
      <w:r w:rsidRPr="00FE3278">
        <w:rPr>
          <w:rFonts w:ascii="Times New Roman" w:hAnsi="Times New Roman"/>
          <w:sz w:val="28"/>
          <w:szCs w:val="28"/>
        </w:rPr>
        <w:t>ского сельского поселения Успенского района.</w:t>
      </w:r>
    </w:p>
    <w:p w14:paraId="389E18A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Срок ответа на письменное обращение, в том числе в форме электронного документа, не должен превышать тридцать календарных дней с момента регистрации письменного обращения.</w:t>
      </w:r>
    </w:p>
    <w:p w14:paraId="2423AA03"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При информировании по письменным обращениям, в том числе в форме электронного документа, заинтересованному лицу дается четкий и понятный ответ на поставленные вопросы, указываются фамилия, имя, отчество (последнее – при наличии) и номер телефона специалиста, подготовившего ответ. Письменный ответ на обращение направляется по почте на адрес </w:t>
      </w:r>
      <w:r w:rsidRPr="00FE3278">
        <w:rPr>
          <w:rFonts w:ascii="Times New Roman" w:hAnsi="Times New Roman"/>
          <w:sz w:val="28"/>
          <w:szCs w:val="28"/>
        </w:rPr>
        <w:lastRenderedPageBreak/>
        <w:t>заинтересованного лица или в адрес электронной почты, указанный в обращении.</w:t>
      </w:r>
    </w:p>
    <w:p w14:paraId="073E008C"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 ответах на телефонные звонки должностные лица подробно информируют обратившихся по вопросам предоставления муниципальной услуги. Ответ на телефонный звонок должен начинаться с информации о наименовании администрации, в который позвонил гражданин, фамилии, имени, отчестве (последнее – при наличии) специалиста администрации, принявшего телефонный звонок. В случае невозможности специалиста, принявшего звонок, самостоятельно ответить на поставленные вопросы, телефонный звонок переадресовывается (переводится) другому должностному лицу или же обратившемуся сообщается телефонный номер, по которому можно получить необходимую информацию.</w:t>
      </w:r>
    </w:p>
    <w:p w14:paraId="70A7AAF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1.5.1. Порядок, форма и место размещения информации по вопросам предоставления муниципальной услуги.</w:t>
      </w:r>
    </w:p>
    <w:p w14:paraId="6B5690BB" w14:textId="4119E615"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Официальный сайт администрации, информационный стенд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региональные государственные информационные системы – портал государственных и муниципальных услуг (функций) содержит следующую информацию:</w:t>
      </w:r>
    </w:p>
    <w:p w14:paraId="72FB4F64" w14:textId="33FD925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о месте нахождения и графике работы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а также способах получения указанной информации;</w:t>
      </w:r>
    </w:p>
    <w:p w14:paraId="2E219A1A" w14:textId="0A350E82"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о справочных телефонах специалиста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непосредственно предоставляющего муниципальную услугу;</w:t>
      </w:r>
    </w:p>
    <w:p w14:paraId="5A21AB24" w14:textId="2A545672"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об адресе официального сайта администрации </w:t>
      </w:r>
      <w:r w:rsidR="003343D6">
        <w:rPr>
          <w:rFonts w:ascii="Times New Roman" w:hAnsi="Times New Roman"/>
          <w:sz w:val="28"/>
          <w:szCs w:val="28"/>
        </w:rPr>
        <w:t xml:space="preserve">Вольненского </w:t>
      </w:r>
      <w:r w:rsidRPr="00FE3278">
        <w:rPr>
          <w:rFonts w:ascii="Times New Roman" w:hAnsi="Times New Roman"/>
          <w:sz w:val="28"/>
          <w:szCs w:val="28"/>
        </w:rPr>
        <w:t>сельского поселения Успенского района в информационно-телекоммуникационной сети «Интернет» и адресе ее электронной почты;</w:t>
      </w:r>
    </w:p>
    <w:p w14:paraId="58AF59C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об адресах портала государственных и муниципальных услуг (функций), Единого портала государственных и муниципальных услуг (функций);</w:t>
      </w:r>
    </w:p>
    <w:p w14:paraId="5A14B92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 порядке получения информации по предоставлению муниципальной услуги, сведений о ходе предоставления муниципальной услуги, в том числе с использованием портала государственных и муниципальных услуг (функций), Единого портала государственных и муниципальных услуг (функций);</w:t>
      </w:r>
    </w:p>
    <w:p w14:paraId="6810096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 перечне необходимых для предоставления муниципальной услуги документов, их формы, образцы заполнения, способ получения, в том числе в электронной форме;</w:t>
      </w:r>
    </w:p>
    <w:p w14:paraId="4A456E0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извлечения из нормативных правовых актов, регулирующих предоставление муниципальной услуги.</w:t>
      </w:r>
    </w:p>
    <w:p w14:paraId="649B4342" w14:textId="77777777" w:rsidR="00FE3278" w:rsidRPr="00FE3278" w:rsidRDefault="00FE3278" w:rsidP="00FE3278">
      <w:pPr>
        <w:spacing w:after="0" w:line="240" w:lineRule="auto"/>
        <w:contextualSpacing/>
        <w:jc w:val="both"/>
        <w:rPr>
          <w:rFonts w:ascii="Times New Roman" w:hAnsi="Times New Roman"/>
          <w:sz w:val="28"/>
          <w:szCs w:val="28"/>
        </w:rPr>
      </w:pPr>
    </w:p>
    <w:p w14:paraId="33701BB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II. Стандарт предоставления муниципальной услуги</w:t>
      </w:r>
    </w:p>
    <w:p w14:paraId="6EE3DBB2" w14:textId="6B32E2FB"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2.1. Наименование муниципальной услуги: «Дача письменных разъяснений налогоплательщикам по вопросам применения муниципальных правовых актов </w:t>
      </w:r>
      <w:r w:rsidR="003343D6">
        <w:rPr>
          <w:rFonts w:ascii="Times New Roman" w:hAnsi="Times New Roman"/>
          <w:sz w:val="28"/>
          <w:szCs w:val="28"/>
        </w:rPr>
        <w:t>Вольненс</w:t>
      </w:r>
      <w:r w:rsidRPr="00FE3278">
        <w:rPr>
          <w:rFonts w:ascii="Times New Roman" w:hAnsi="Times New Roman"/>
          <w:sz w:val="28"/>
          <w:szCs w:val="28"/>
        </w:rPr>
        <w:t>кого сельского поселения Успенского района о местных налогах и сборах» (далее - муниципальная услуга).</w:t>
      </w:r>
    </w:p>
    <w:p w14:paraId="36703FEA" w14:textId="19D0C43B"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2.2. Наименование администрации </w:t>
      </w:r>
      <w:r w:rsidR="003343D6">
        <w:rPr>
          <w:rFonts w:ascii="Times New Roman" w:hAnsi="Times New Roman"/>
          <w:sz w:val="28"/>
          <w:szCs w:val="28"/>
        </w:rPr>
        <w:t>Вольненского</w:t>
      </w:r>
      <w:r w:rsidRPr="00FE3278">
        <w:rPr>
          <w:rFonts w:ascii="Times New Roman" w:hAnsi="Times New Roman"/>
          <w:sz w:val="28"/>
          <w:szCs w:val="28"/>
        </w:rPr>
        <w:t xml:space="preserve"> сельского поселения Успенского района, предоставляющей муниципальную услугу.</w:t>
      </w:r>
    </w:p>
    <w:p w14:paraId="0B50BE6A" w14:textId="0050B4BD"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 xml:space="preserve">Муниципальную услугу предоставляет специалист администрации </w:t>
      </w:r>
      <w:r w:rsidR="003343D6">
        <w:rPr>
          <w:rFonts w:ascii="Times New Roman" w:hAnsi="Times New Roman"/>
          <w:sz w:val="28"/>
          <w:szCs w:val="28"/>
        </w:rPr>
        <w:t>Вольненс</w:t>
      </w:r>
      <w:r w:rsidRPr="00FE3278">
        <w:rPr>
          <w:rFonts w:ascii="Times New Roman" w:hAnsi="Times New Roman"/>
          <w:sz w:val="28"/>
          <w:szCs w:val="28"/>
        </w:rPr>
        <w:t>кого сельского поселения Успенского района (далее - специалист администрации).</w:t>
      </w:r>
    </w:p>
    <w:p w14:paraId="33A5AA25"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2.3. Результат предоставления муниципальной услуги.</w:t>
      </w:r>
    </w:p>
    <w:p w14:paraId="757D2BC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 по решению руководителя (заместителя руководителя).</w:t>
      </w:r>
    </w:p>
    <w:p w14:paraId="5E053F1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2.4. Срок предоставления муниципальной услуги.</w:t>
      </w:r>
    </w:p>
    <w:p w14:paraId="0A515E00"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2.4.1. 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 По решению руководителя (заместителя руководителя) администрации указанный срок может быть продлен, но не более чем на один месяц.</w:t>
      </w:r>
    </w:p>
    <w:p w14:paraId="6E8FCBE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2.4.2. Оснований для приостановления предоставления муниципальной услуги законодательством Российской Федерации не предусмотрено.</w:t>
      </w:r>
    </w:p>
    <w:p w14:paraId="1D8EA667"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2.4.3. Документ, являющийся результатом предоставления муниципальной услуги, направляется адресату по почтовому адресу (адресу электронной почты) или вручается лично в течение 1 рабочего дня с момента его подписания.</w:t>
      </w:r>
    </w:p>
    <w:p w14:paraId="0492818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2.5. Правовые основания для предоставления муниципальной услуги.</w:t>
      </w:r>
    </w:p>
    <w:p w14:paraId="037FF628"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Предоставление муниципальной услуги осуществляется на основании нормативных правовых актов, указанных в пункте 1.2 раздела 1 настоящего Административного регламента.</w:t>
      </w:r>
    </w:p>
    <w:p w14:paraId="5F13156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 Исчерпывающий перечень документов (их копий), требуемых на основании соответствующих правовых актов для предоставления муниципальной услуги.</w:t>
      </w:r>
    </w:p>
    <w:p w14:paraId="7A28E515" w14:textId="2CE43F76"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2.6.1. Для предоставления муниципальной услуги заявитель (юридическое лицо, физическое лицо, индивидуальный предприниматель) направляет в администрацию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письменное обращение о даче письменных разъяснений по вопросам применения муниципальных правовых актов о налогах и сборах (далее - обращение).</w:t>
      </w:r>
    </w:p>
    <w:p w14:paraId="0DE9609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2.6.2. Перечень документов, необходимых для предоставления муниципальной услуги.</w:t>
      </w:r>
    </w:p>
    <w:p w14:paraId="4D2AAA50" w14:textId="6BBB46E4"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Основанием для предоставления муниципальной услуги является изложенное в свободной форме обращение заявителя, поступившее в администрацию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w:t>
      </w:r>
    </w:p>
    <w:p w14:paraId="78D4A0C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2.6.3. Заявитель в своем письменном обращении в обязательном порядке указывает:</w:t>
      </w:r>
    </w:p>
    <w:p w14:paraId="10287A0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наименование органа местного самоуправления, либо фамилию, имя, отчество (при наличии) руководителя, либо должность соответствующего лица, которому направлено письменное обращение;</w:t>
      </w:r>
    </w:p>
    <w:p w14:paraId="7BDD93D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 наименование организации или фамилия, имя, отчество (при наличии) гражданина, направившего обращение;</w:t>
      </w:r>
    </w:p>
    <w:p w14:paraId="7E7D7545"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полный почтовый адрес заявителя, по которому должен быть направлен ответ;</w:t>
      </w:r>
    </w:p>
    <w:p w14:paraId="2E08D41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содержание обращения;</w:t>
      </w:r>
    </w:p>
    <w:p w14:paraId="23BCA80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подпись лица;</w:t>
      </w:r>
    </w:p>
    <w:p w14:paraId="1788020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дата обращения.</w:t>
      </w:r>
    </w:p>
    <w:p w14:paraId="57C33B7B"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В случае необходимости в подтверждение своих доводов заявитель прилагает к письменному обращению документы и материалы либо их копии.</w:t>
      </w:r>
    </w:p>
    <w:p w14:paraId="77CDD59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2.6.4. 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14:paraId="2E870D7E"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2.6.5. Обращение, поступившее в форме электронного документа, подлежит рассмотрению в порядке, установленном настоящим Административным регламентом. В обращении заявитель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0E1D7152"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 личном приеме ответственным лицом администрации заявитель предъявляет документ, удостоверяющий его личность, и излагает содержание своего устного обращения.</w:t>
      </w:r>
    </w:p>
    <w:p w14:paraId="1A91026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2.6.6. При предоставлении муниципальной услуги запрещено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815D1F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2.7. Исчерпывающий перечень оснований для отказа в приеме документов, необходимых для предоставления муниципальной услуги.</w:t>
      </w:r>
    </w:p>
    <w:p w14:paraId="082461C0" w14:textId="3749E034"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Оснований для отказа в приеме документов, необходимых для предоставления администрацией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муниципальной услуги, законодательством Российской Федерации не предусмотрено.</w:t>
      </w:r>
    </w:p>
    <w:p w14:paraId="76C6A9A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 Исчерпывающий перечень оснований для отказа в предоставлении муниципальной услуги.</w:t>
      </w:r>
    </w:p>
    <w:p w14:paraId="3E66B678" w14:textId="77777777" w:rsidR="00FE3278" w:rsidRPr="00FE3278" w:rsidRDefault="00FE3278" w:rsidP="001647E7">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В предоставлении муниципальной услуги должно быть отказано в следующих случаях:</w:t>
      </w:r>
    </w:p>
    <w:p w14:paraId="0572F4E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2.8.1. Если в письменном обращении не указана фамилия гражданина, направившего обращение, или почтовый адрес, по которому должен быть направлен ответ, ответ на обращение не дается.</w:t>
      </w:r>
    </w:p>
    <w:p w14:paraId="262B3869" w14:textId="1D74B020"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2.8.2. Если текст письменного обращения не поддается прочтению, ответ на обращение не</w:t>
      </w:r>
      <w:r w:rsidR="003343D6">
        <w:rPr>
          <w:rFonts w:ascii="Times New Roman" w:hAnsi="Times New Roman"/>
          <w:sz w:val="28"/>
          <w:szCs w:val="28"/>
        </w:rPr>
        <w:t xml:space="preserve"> </w:t>
      </w:r>
      <w:r w:rsidRPr="00FE3278">
        <w:rPr>
          <w:rFonts w:ascii="Times New Roman" w:hAnsi="Times New Roman"/>
          <w:sz w:val="28"/>
          <w:szCs w:val="28"/>
        </w:rPr>
        <w:t xml:space="preserve">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w:t>
      </w:r>
      <w:r w:rsidRPr="00FE3278">
        <w:rPr>
          <w:rFonts w:ascii="Times New Roman" w:hAnsi="Times New Roman"/>
          <w:sz w:val="28"/>
          <w:szCs w:val="28"/>
        </w:rPr>
        <w:lastRenderedPageBreak/>
        <w:t>регистрации обращения сообщается гражданину, направившему обращение, если его фамилия и почтовый адрес поддаются прочтению.</w:t>
      </w:r>
    </w:p>
    <w:p w14:paraId="631FE7D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2.8.3.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 О данном решении уведомляется гражданин, направивший обращение.</w:t>
      </w:r>
    </w:p>
    <w:p w14:paraId="5A0DF8D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2.8.4.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14:paraId="650F88B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2.8.5. Если обращение содержит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14:paraId="1FFC10E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2.8.6. Основанием для отказа в рассмотрении обращений, поступивших в форме электронных сообщений, помимо оснований, указанных в пунктах 2.8.1 - 2.8.5 Административного регламента, также может являться указание автором недействительных сведений о себе и (или) адреса для ответа.</w:t>
      </w:r>
    </w:p>
    <w:p w14:paraId="2421012D" w14:textId="765C0BD0"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2.8.7. Заявитель вправе вновь направить обращение в администрацию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в случае, если причины, по которым ответ по существу поставленных в обращении вопросов не мог быть дан, в последующем были устранены.</w:t>
      </w:r>
    </w:p>
    <w:p w14:paraId="2136E8F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2.9. Размер платы, взимаемой с заявителя при предоставлении муниципальной услуги.</w:t>
      </w:r>
    </w:p>
    <w:p w14:paraId="52947930"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Предоставление муниципальной услуги осуществляется на бесплатной основе.</w:t>
      </w:r>
    </w:p>
    <w:p w14:paraId="24FA136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8C6747D"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w:t>
      </w:r>
    </w:p>
    <w:p w14:paraId="606FA9B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2.11. Срок регистрации запроса заявителя о предоставлении муниципальной услуги.</w:t>
      </w:r>
    </w:p>
    <w:p w14:paraId="36CF98B1"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Обращение подлежит обязательной регистрации в течение 1 дня с момента его поступления в администрацию Коноковского сельского поселения Успенского района.</w:t>
      </w:r>
    </w:p>
    <w:p w14:paraId="5521A0C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w:t>
      </w:r>
    </w:p>
    <w:p w14:paraId="0620FFE2"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Прилегающая к зданию территория должна быть оборудована парковочными местами (в том числе для транспортных средств инвалидов) исходя из фактической возможности для их размещения.</w:t>
      </w:r>
    </w:p>
    <w:p w14:paraId="3B052691"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Помещения, выделенные для предоставления муниципальной услуги, должны соответствовать санитарным нормам и правилам.</w:t>
      </w:r>
    </w:p>
    <w:p w14:paraId="6170610C" w14:textId="77777777" w:rsidR="003343D6"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w:t>
      </w:r>
    </w:p>
    <w:p w14:paraId="4FA55B9F" w14:textId="2F47F22F"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Информационные стенды должны располагаться непосредственно рядом с кабинетом (рабочим местом) специалиста администрации.</w:t>
      </w:r>
    </w:p>
    <w:p w14:paraId="15B8BF87" w14:textId="300D7CEA"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На информационных стендах, на официальном сайте администрации </w:t>
      </w:r>
      <w:r w:rsidR="003343D6">
        <w:rPr>
          <w:rFonts w:ascii="Times New Roman" w:hAnsi="Times New Roman"/>
          <w:sz w:val="28"/>
          <w:szCs w:val="28"/>
        </w:rPr>
        <w:t>Вольненс</w:t>
      </w:r>
      <w:r w:rsidRPr="00FE3278">
        <w:rPr>
          <w:rFonts w:ascii="Times New Roman" w:hAnsi="Times New Roman"/>
          <w:sz w:val="28"/>
          <w:szCs w:val="28"/>
        </w:rPr>
        <w:t>кого сельского поселения Успенского района размещаются следующие информационные материалы:</w:t>
      </w:r>
    </w:p>
    <w:p w14:paraId="6B984C9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сведения о нормативных правовых актах по вопросам исполнения муниципальной услуги;</w:t>
      </w:r>
    </w:p>
    <w:p w14:paraId="4CBE758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образцы заполнения бланков заявлений;</w:t>
      </w:r>
    </w:p>
    <w:p w14:paraId="41AF728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бланки заявлений;</w:t>
      </w:r>
    </w:p>
    <w:p w14:paraId="02C90DD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адреса, телефоны и время приема специалистов администрации;</w:t>
      </w:r>
    </w:p>
    <w:p w14:paraId="7623D8E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часы приема специалистов администрации;</w:t>
      </w:r>
    </w:p>
    <w:p w14:paraId="5845D94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порядок обжалования действий (бездействия) и решений, принимаемых в ходе предоставления муниципальной услуги.</w:t>
      </w:r>
    </w:p>
    <w:p w14:paraId="0AAE9B1F"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Места для заполнения заявлений, ожидания и проведения личного приема граждан оборудуются стульями, столами, обеспечиваются образцами заявлений и канцелярскими принадлежностями для написания письменных обращений.</w:t>
      </w:r>
    </w:p>
    <w:p w14:paraId="6781AB8F"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Кабинеты, предназначенные для приема заявителей, должны быть оборудованы стульями, столами, канцелярскими принадлежностями, информационными табличками (вывесками) с указанием номера кабинета.</w:t>
      </w:r>
    </w:p>
    <w:p w14:paraId="749F68BC"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Рабочее место должностного лица, предоставляющего муниципальную услугу, оборудуется средствами компьютерной техники и оргтехникой, позволяющими организовать предоставление муниципальной услуги в полном объеме. </w:t>
      </w:r>
    </w:p>
    <w:p w14:paraId="2281E1B2"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В целях обеспечения доступности для инвалидов в получении муниципальной услуги:</w:t>
      </w:r>
    </w:p>
    <w:p w14:paraId="6BBC24A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вход в административное здание должен иметь беспрепятственный доступ инвалидов, включая инвалидов, использующих кресла-коляски или при помощи специалистов;</w:t>
      </w:r>
    </w:p>
    <w:p w14:paraId="2BD632D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помещения для личного приема и ожидания личного приема должны соответствовать санитарно-эпидемиологическим правилам и нормативам;</w:t>
      </w:r>
    </w:p>
    <w:p w14:paraId="53685F5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 xml:space="preserve">- помещения, доступные маломобильным посетителям и взаимосвязанные функциональным процессом, </w:t>
      </w:r>
    </w:p>
    <w:p w14:paraId="661F015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стенды со справочными материалами и графиком приема;</w:t>
      </w:r>
    </w:p>
    <w:p w14:paraId="4E8289C5"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функционально удобная, подвергающаяся влажной обработке мебель;</w:t>
      </w:r>
    </w:p>
    <w:p w14:paraId="00EC226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количество мест ожидания определяется исходя из фактической нагрузки и возможностей административного здания, но не может быть менее трех.</w:t>
      </w:r>
    </w:p>
    <w:p w14:paraId="7DEFDEF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2.13. Показатели доступности и качества муниципальной услуги:</w:t>
      </w:r>
    </w:p>
    <w:p w14:paraId="7648BF7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наличие различных способов получения информации о предоставлении услуги;</w:t>
      </w:r>
    </w:p>
    <w:p w14:paraId="5FE6C7B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соблюдение требований законодательства и настоящего административного регламента;</w:t>
      </w:r>
    </w:p>
    <w:p w14:paraId="3387D4C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устранение избыточных административных процедур и административных действий;</w:t>
      </w:r>
    </w:p>
    <w:p w14:paraId="7CFB8DD7"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сокращение количества документов, представляемых заявителями;</w:t>
      </w:r>
    </w:p>
    <w:p w14:paraId="597D7B5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сокращение срока предоставления муниципальной услуги;</w:t>
      </w:r>
    </w:p>
    <w:p w14:paraId="3DF1E41E"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профессиональная подготовка специалистов администрации, предоставляющих муниципальную услугу;</w:t>
      </w:r>
    </w:p>
    <w:p w14:paraId="03C92420"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внеочередное обслуживание участников и инвалидов Великой Отечественной войны, инвалидов, передвигающихся на креслах-колясках, инвалидов с нарушениями опорно-двигательного аппарата, нарушениями слуха, зрения.</w:t>
      </w:r>
    </w:p>
    <w:p w14:paraId="567B8F3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2.15. Иные требования, в том числе учитывающие особенности предоставления муниципальных услуг в электронной форме и в МФЦ:</w:t>
      </w:r>
    </w:p>
    <w:p w14:paraId="5D31A4D7" w14:textId="587C26E4"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доступность информации о перечне документов, необходимых для получения муниципальной услуги, о режиме работы администрации </w:t>
      </w:r>
      <w:r w:rsidR="003343D6">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контактных телефонах и другой контактной информации для заявителей;</w:t>
      </w:r>
    </w:p>
    <w:p w14:paraId="548DBBF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возможность заполнения заявителями запроса и иных документов, необходимых для получения муниципальной услуги, в электронной форме;</w:t>
      </w:r>
    </w:p>
    <w:p w14:paraId="5C712090"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возможность подачи заявителем с использованием информационно-телекоммуникационных технологий запроса о предоставлении муниципальной услуги;</w:t>
      </w:r>
    </w:p>
    <w:p w14:paraId="7AFB1DB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возможность получения заявителем сведений о ходе выполнения запроса о предоставлении муниципальной услуги в электронной форме;</w:t>
      </w:r>
    </w:p>
    <w:p w14:paraId="0EB0A4F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возможность для заявителя направить запрос в МФЦ.</w:t>
      </w:r>
    </w:p>
    <w:p w14:paraId="29B47DE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2.16. Экстерриториальный принцип получения муниципальной услуги на базе МФЦ (далее – экстерриториальный принцип) – возможность получения муниципальной услуги при обращении заявителя (представителя заявителя) в любой многофункциональный центр на территории Краснодарского края независимо от места регистрации по месту жительства.</w:t>
      </w:r>
    </w:p>
    <w:p w14:paraId="0C4EE448"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Предоставление муниципальной услуги в электронной форме осуществляется в соответствии с законодательством Российской Федерации и законодательством Краснодарского края.</w:t>
      </w:r>
    </w:p>
    <w:p w14:paraId="49985E12"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Представление заявления в электронной форме или в виде электронного документа осуществляется с учетом информационно-технологических условий (возможностей) и требует наличия у обеих сторон (заявителя и </w:t>
      </w:r>
      <w:r w:rsidRPr="00FE3278">
        <w:rPr>
          <w:rFonts w:ascii="Times New Roman" w:hAnsi="Times New Roman"/>
          <w:sz w:val="28"/>
          <w:szCs w:val="28"/>
        </w:rPr>
        <w:lastRenderedPageBreak/>
        <w:t>органа, предоставляющего муниципальную услугу) доступа к Региональному либо Единому порталам в сети Интернет.</w:t>
      </w:r>
    </w:p>
    <w:p w14:paraId="755DB00D"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Прием и регистрация заявлений, представляемых с использованием информационно-коммуникационных технологий, осуществляется в пределах срока регистрации, предусмотренного Регламентом.</w:t>
      </w:r>
    </w:p>
    <w:p w14:paraId="2637E8EC"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Предоставление муниципальной услуги на базе МФЦ по принципу «одного окна» с учетом экстерриториального принципа осуществляется после однократного личного обращения заявителя с соответствующим заявлением в МФЦ. Взаимодействие с уполномоченным органом осуществляется МФЦ без участия заявителя в соответствии с нормативными правовыми актами Российской Федерации, Краснодарского края и соглашением о взаимодействии между уполномоченным органом и МФЦ, заключенным в установленном порядке.</w:t>
      </w:r>
    </w:p>
    <w:p w14:paraId="49EF6580" w14:textId="11FD50D4" w:rsidR="00FE3278" w:rsidRPr="00FE3278" w:rsidRDefault="00FE3278" w:rsidP="001647E7">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 являющемся элементом государственной информационной системы Краснодарского края, обеспечивающим хранение электронных документов и электронных образов документов, а также их использование заявителем в целях предоставления ему муниципальной услуги по экстерриториальному принципу или в электронной форме (далее – единое региональное хранилище).</w:t>
      </w:r>
    </w:p>
    <w:p w14:paraId="0015A915"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 получении муниципальной услуги по экстерриториальному принципу предоставляемые заявителем электронные документы и (или) заверенные уполномоченным должностным лицом МФЦ электронные образы предоставляемых заявителем документов с письменного согласия заявителя (представителя заявителя) размещаются в едином региональном хранилище.</w:t>
      </w:r>
    </w:p>
    <w:p w14:paraId="5A044C57" w14:textId="77777777" w:rsidR="00FE3278" w:rsidRPr="00FE3278" w:rsidRDefault="00FE3278" w:rsidP="00FE3278">
      <w:pPr>
        <w:spacing w:after="0" w:line="240" w:lineRule="auto"/>
        <w:contextualSpacing/>
        <w:jc w:val="both"/>
        <w:rPr>
          <w:rFonts w:ascii="Times New Roman" w:hAnsi="Times New Roman"/>
          <w:sz w:val="28"/>
          <w:szCs w:val="28"/>
        </w:rPr>
      </w:pPr>
    </w:p>
    <w:p w14:paraId="71F18AE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III.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w:t>
      </w:r>
    </w:p>
    <w:p w14:paraId="5A6AE3E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3.1. Последовательность административных процедур.</w:t>
      </w:r>
    </w:p>
    <w:p w14:paraId="51B73931"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Последовательность административных процедур исполнения муниципальной услуги включает в себя следующие действия:</w:t>
      </w:r>
    </w:p>
    <w:p w14:paraId="7D19DFD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прием и регистрация обращения;</w:t>
      </w:r>
    </w:p>
    <w:p w14:paraId="64AC5F0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рассмотрение обращения;</w:t>
      </w:r>
    </w:p>
    <w:p w14:paraId="43C613A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подготовка и направление ответа на обращение заявителю.</w:t>
      </w:r>
    </w:p>
    <w:p w14:paraId="20ED3A3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3.1.1. Прием и регистрация обращений.</w:t>
      </w:r>
    </w:p>
    <w:p w14:paraId="47DF71E6" w14:textId="77777777" w:rsidR="00FE3278" w:rsidRPr="00FE3278" w:rsidRDefault="00FE3278" w:rsidP="003343D6">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Основанием для начала предоставления муниципальной услуги является поступление обращения от заявителя в администрацию посредством почтовой, факсимильной связи либо в электронном виде.</w:t>
      </w:r>
    </w:p>
    <w:p w14:paraId="6221728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Обращение подлежит обязательной регистрации в течение 1 дня с момента поступления в администрацию.</w:t>
      </w:r>
    </w:p>
    <w:p w14:paraId="38345793"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Ответственность за прием и регистрацию обращения несет специалист, ответственный за прием и регистрацию документов.</w:t>
      </w:r>
    </w:p>
    <w:p w14:paraId="4B107FC3"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lastRenderedPageBreak/>
        <w:t>Обращения, направленные посредством почтовой и факсимильной связи, и документы, связанные с их рассмотрением, первоначально поступают к специалисту, ответственному за прием и регистрацию документов.</w:t>
      </w:r>
    </w:p>
    <w:p w14:paraId="5302421E"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Обращения, поступившие по электронной почте, ежедневно распечатываются и оформляются специалистом, ответственным за прием и регистрацию документов, для рассмотрения главой Коноковского сельского поселения Успенского района в установленном порядке как обычные письменные обращения.</w:t>
      </w:r>
    </w:p>
    <w:p w14:paraId="18AF506B"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Специалист, ответственный за прием и регистрацию документов, осуществляет первичную обработку (проверку правильности адресации корреспонденции, наличие всех приложений и иной документации, являющейся неотъемлемой частью обращения, чтение, определение содержания вопросов обращения гражданина) и регистрацию обращений в журнале регистрации входящей корреспонденции.</w:t>
      </w:r>
    </w:p>
    <w:p w14:paraId="18ACD258"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В течение 1 рабочего дня с момента регистрации обращения заявителя специалистом, ответственным за прием и регистрацию документов, проводится проверка обращения на соответствие требованиям, установленным пунктами 2.6 - 2.7 Административного регламента.</w:t>
      </w:r>
    </w:p>
    <w:p w14:paraId="390E39A9"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При поступлении обращения, где указано о приложении документов, которые полностью или частично отсутствуют, специалистом, ответственным за прием и регистрацию документов, составляется акт об отсутствии соответствующих документов, который приобщается к обращению.</w:t>
      </w:r>
    </w:p>
    <w:p w14:paraId="71C6CB0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3.1.2. Рассмотрение обращений.</w:t>
      </w:r>
    </w:p>
    <w:p w14:paraId="7266D18F" w14:textId="77777777" w:rsidR="00FE3278" w:rsidRPr="00FE3278" w:rsidRDefault="00FE3278" w:rsidP="001647E7">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Прошедшие регистрацию письменные обращения передаются специалисту администрации.</w:t>
      </w:r>
    </w:p>
    <w:p w14:paraId="6D823FE0" w14:textId="77777777" w:rsidR="00FE3278" w:rsidRPr="00FE3278" w:rsidRDefault="00FE3278" w:rsidP="001647E7">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Глава администрации по результатам ознакомления с текстом обращения, прилагаемыми к нему документами в течение 2 рабочих дней с момента их поступления:</w:t>
      </w:r>
    </w:p>
    <w:p w14:paraId="38D967F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определяет, относится ли к компетенции администрации рассмотрение поставленных в обращении вопросов;</w:t>
      </w:r>
    </w:p>
    <w:p w14:paraId="0777393E"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определяет характер, сроки действий и сроки рассмотрения обращения;</w:t>
      </w:r>
    </w:p>
    <w:p w14:paraId="03DBBB5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определяет исполнителя поручения;</w:t>
      </w:r>
    </w:p>
    <w:p w14:paraId="1FADEA52"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ставит исполнение поручений и рассмотрение обращения на контроль.</w:t>
      </w:r>
    </w:p>
    <w:p w14:paraId="6E0301BC" w14:textId="2872CFBB"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Решением главы </w:t>
      </w:r>
      <w:r>
        <w:rPr>
          <w:rFonts w:ascii="Times New Roman" w:hAnsi="Times New Roman"/>
          <w:sz w:val="28"/>
          <w:szCs w:val="28"/>
        </w:rPr>
        <w:t>Вольнен</w:t>
      </w:r>
      <w:r w:rsidRPr="00FE3278">
        <w:rPr>
          <w:rFonts w:ascii="Times New Roman" w:hAnsi="Times New Roman"/>
          <w:sz w:val="28"/>
          <w:szCs w:val="28"/>
        </w:rPr>
        <w:t xml:space="preserve">ского сельского поселения Успенского района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 если рассмотрение поставленного вопроса не входит в компетенцию администрации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w:t>
      </w:r>
    </w:p>
    <w:p w14:paraId="0466811C" w14:textId="4E7F35FD" w:rsidR="00FE3278" w:rsidRPr="00FE3278" w:rsidRDefault="00FE3278" w:rsidP="001647E7">
      <w:pPr>
        <w:spacing w:after="0" w:line="240" w:lineRule="auto"/>
        <w:ind w:firstLine="708"/>
        <w:contextualSpacing/>
        <w:jc w:val="both"/>
        <w:rPr>
          <w:rFonts w:ascii="Times New Roman" w:hAnsi="Times New Roman"/>
          <w:sz w:val="28"/>
          <w:szCs w:val="28"/>
        </w:rPr>
      </w:pPr>
      <w:bookmarkStart w:id="0" w:name="_GoBack"/>
      <w:bookmarkEnd w:id="0"/>
      <w:r w:rsidRPr="00FE3278">
        <w:rPr>
          <w:rFonts w:ascii="Times New Roman" w:hAnsi="Times New Roman"/>
          <w:sz w:val="28"/>
          <w:szCs w:val="28"/>
        </w:rPr>
        <w:t xml:space="preserve">Специалист, ответственный за прием и регистрацию документов, в течение 1 рабочего дня с момента передачи (поступления) документов от главы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передает обращение для рассмотрения по существу вместе с приложенными документами специалисту администрации.</w:t>
      </w:r>
    </w:p>
    <w:p w14:paraId="6B73D3B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3.1.3. Подготовка и направление ответов на обращение.</w:t>
      </w:r>
    </w:p>
    <w:p w14:paraId="558E8E7D"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lastRenderedPageBreak/>
        <w:t>Специалист администрации обеспечивает рассмотрение обращения и подготовку ответа в сроки, установленные п. 2.4.1 Административного регламента.</w:t>
      </w:r>
    </w:p>
    <w:p w14:paraId="58FD3E6E"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Специалист администрации рассматривает поступившее заявление и оформляет письменное разъяснение.</w:t>
      </w:r>
    </w:p>
    <w:p w14:paraId="0650E6D1" w14:textId="49A16DA0"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Ответ на вопрос предоставляется в простой, четкой и понятной форме за подписью главы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 либо лица, его замещающего.</w:t>
      </w:r>
    </w:p>
    <w:p w14:paraId="68B3A622"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В ответе также указываются и фамилия, имя, отчество (при наличии), номер телефона должностного лица, ответственного за подготовку ответа на обращение.</w:t>
      </w:r>
    </w:p>
    <w:p w14:paraId="4EF947C2"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14:paraId="4C42BC69" w14:textId="77777777"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14:paraId="3742E74E" w14:textId="77777777" w:rsidR="00FE3278" w:rsidRPr="00FE3278" w:rsidRDefault="00FE3278" w:rsidP="00FE3278">
      <w:pPr>
        <w:spacing w:after="0" w:line="240" w:lineRule="auto"/>
        <w:contextualSpacing/>
        <w:jc w:val="both"/>
        <w:rPr>
          <w:rFonts w:ascii="Times New Roman" w:hAnsi="Times New Roman"/>
          <w:sz w:val="28"/>
          <w:szCs w:val="28"/>
        </w:rPr>
      </w:pPr>
    </w:p>
    <w:p w14:paraId="1CB0690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IV. Формы контроля за исполнением административного регламента</w:t>
      </w:r>
    </w:p>
    <w:p w14:paraId="36BA65F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4.1. Порядок осуществления текущего контроля за соблюдением и исполнением ответственными лицами положений Административного регламента.</w:t>
      </w:r>
    </w:p>
    <w:p w14:paraId="27E6C3EC" w14:textId="72E5BED9"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 xml:space="preserve">Текущий контроль за соблюдением специалистом администрации Административного регламента и иных правовых актов, устанавливающих требования к предоставлению муниципальной услуги, осуществляется главой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w:t>
      </w:r>
    </w:p>
    <w:p w14:paraId="5AF6ECA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Текущий контроль проводится путем оперативного выяснения хода исполнения обращения, осуществления проверок на предмет соблюдения исполнителем, ответственным за предоставление муниципальной услуги,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14:paraId="4DE0C9A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4.2. Порядок и периодичность осуществления плановых и внеплановых проверок полноты качества предоставления муниципальной услуги.</w:t>
      </w:r>
    </w:p>
    <w:p w14:paraId="43A524D2" w14:textId="2DED0910"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При проведении плановых и внеплановых проверок полноты и качества предоставления муниципальной услуги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осуществляться в связи с конкретным обращением заявителя. Сроки проведения проверок определяются главой </w:t>
      </w:r>
      <w:r>
        <w:rPr>
          <w:rFonts w:ascii="Times New Roman" w:hAnsi="Times New Roman"/>
          <w:sz w:val="28"/>
          <w:szCs w:val="28"/>
        </w:rPr>
        <w:t>Вольнен</w:t>
      </w:r>
      <w:r w:rsidRPr="00FE3278">
        <w:rPr>
          <w:rFonts w:ascii="Times New Roman" w:hAnsi="Times New Roman"/>
          <w:sz w:val="28"/>
          <w:szCs w:val="28"/>
        </w:rPr>
        <w:t>ского сельского поселения Успенского района.</w:t>
      </w:r>
    </w:p>
    <w:p w14:paraId="3182709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4.3. Ответственность лиц за решения и действия (бездействие), принимаемые (осуществляемые) в ходе исполнения муниципальной услуги.</w:t>
      </w:r>
    </w:p>
    <w:p w14:paraId="74273F8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Специалисты администрации несут ответственность, предусмотренную законодательством Российской Федерации, за свои решения и действия (бездействие), принимаемые (осуществляемые) в ходе предоставления муниципальной услуги.</w:t>
      </w:r>
    </w:p>
    <w:p w14:paraId="20BE027B"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4.4. Требования к порядку и формам контроля за исполнением муниципальной услуги, в том числе со стороны граждан, их объединений и организаций.</w:t>
      </w:r>
    </w:p>
    <w:p w14:paraId="3471DEB5"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Контроль за предоставлением муниципальной услуги со стороны уполномоченных лиц администрации должен быть постоянным, всесторонним и объективным.</w:t>
      </w:r>
    </w:p>
    <w:p w14:paraId="0F799E2C" w14:textId="1DDF84C3" w:rsidR="00FE3278" w:rsidRPr="00FE3278" w:rsidRDefault="00FE3278" w:rsidP="00FE3278">
      <w:pPr>
        <w:spacing w:after="0" w:line="240" w:lineRule="auto"/>
        <w:ind w:firstLine="708"/>
        <w:contextualSpacing/>
        <w:jc w:val="both"/>
        <w:rPr>
          <w:rFonts w:ascii="Times New Roman" w:hAnsi="Times New Roman"/>
          <w:sz w:val="28"/>
          <w:szCs w:val="28"/>
        </w:rPr>
      </w:pPr>
      <w:r w:rsidRPr="00FE3278">
        <w:rPr>
          <w:rFonts w:ascii="Times New Roman" w:hAnsi="Times New Roman"/>
          <w:sz w:val="28"/>
          <w:szCs w:val="28"/>
        </w:rPr>
        <w:t>Контроль за рассмотрением своих обращений могут осуществлять их авторы на основании информац</w:t>
      </w:r>
      <w:r>
        <w:rPr>
          <w:rFonts w:ascii="Times New Roman" w:hAnsi="Times New Roman"/>
          <w:sz w:val="28"/>
          <w:szCs w:val="28"/>
        </w:rPr>
        <w:t>ии, полученной в администрации Вольнен</w:t>
      </w:r>
      <w:r w:rsidRPr="00FE3278">
        <w:rPr>
          <w:rFonts w:ascii="Times New Roman" w:hAnsi="Times New Roman"/>
          <w:sz w:val="28"/>
          <w:szCs w:val="28"/>
        </w:rPr>
        <w:t>ского сельского поселения Успенского района, в том числе у исполнителя по телефону.</w:t>
      </w:r>
    </w:p>
    <w:p w14:paraId="47B5BE59" w14:textId="77777777" w:rsidR="00FE3278" w:rsidRPr="00FE3278" w:rsidRDefault="00FE3278" w:rsidP="00FE3278">
      <w:pPr>
        <w:spacing w:after="0" w:line="240" w:lineRule="auto"/>
        <w:contextualSpacing/>
        <w:jc w:val="both"/>
        <w:rPr>
          <w:rFonts w:ascii="Times New Roman" w:hAnsi="Times New Roman"/>
          <w:sz w:val="28"/>
          <w:szCs w:val="28"/>
        </w:rPr>
      </w:pPr>
    </w:p>
    <w:p w14:paraId="2254374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V. Досудебный (внесудебный) порядок обжалования решений и действий (бездействия) органа, предоставляющего муниципальную услугу, МФЦ, а также их должностных лиц, муниципальных служащих, работников</w:t>
      </w:r>
    </w:p>
    <w:p w14:paraId="13DA25B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 Досудебный (внесудебный) порядок обжалования решений и действий (бездействия) органов, предоставляющих муниципальные услуги, а также их должностных лиц»</w:t>
      </w:r>
    </w:p>
    <w:p w14:paraId="32E5C5C8"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5.1. Предметом досудебного (внесудебного) обжалования являются конкретное решение и действия (бездействие) уполномоченного органа,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14:paraId="33E15D8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5.2. Заявитель может обратиться с жалобой в том числе в следующих случаях:</w:t>
      </w:r>
    </w:p>
    <w:p w14:paraId="67CCDB27"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 нарушение срока регистрации заявления о предоставлении муниципальной услуги;</w:t>
      </w:r>
    </w:p>
    <w:p w14:paraId="3900575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муниципальных услуг в полном объеме в порядке, определенном частью 1.3 статьи 16 Федерального закона № 210-ФЗ;</w:t>
      </w:r>
    </w:p>
    <w:p w14:paraId="5D2354DC"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14:paraId="2F7B54D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14:paraId="29736D1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4C2BE34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4ABB7DF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15DCAF7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14:paraId="4E446BA7"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31E2D670"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            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w:t>
      </w:r>
      <w:r w:rsidRPr="00FE3278">
        <w:rPr>
          <w:rFonts w:ascii="Times New Roman" w:hAnsi="Times New Roman"/>
          <w:sz w:val="28"/>
          <w:szCs w:val="28"/>
        </w:rPr>
        <w:lastRenderedPageBreak/>
        <w:t>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6649485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5.3.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14:paraId="2468767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5.4.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14:paraId="5696672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5.5. Порядок подачи и рассмотрения жалоб на решения и действия (бездействие) многофункционального центра, его работников устанавливается Правительством Российской Федерации.</w:t>
      </w:r>
    </w:p>
    <w:p w14:paraId="630164BE"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5.6.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w:t>
      </w:r>
      <w:r w:rsidRPr="00FE3278">
        <w:rPr>
          <w:rFonts w:ascii="Times New Roman" w:hAnsi="Times New Roman"/>
          <w:sz w:val="28"/>
          <w:szCs w:val="28"/>
        </w:rPr>
        <w:lastRenderedPageBreak/>
        <w:t>для отношений, связанных с подачей и рассмотрением указанных жалоб, нормы статей 11.1 и 11.2 Федерального закона № 210-ФЗ не применяются.</w:t>
      </w:r>
    </w:p>
    <w:p w14:paraId="4782B1B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5.7. Жалоба должна содержать:</w:t>
      </w:r>
    </w:p>
    <w:p w14:paraId="7BE90B34"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w:t>
      </w:r>
    </w:p>
    <w:p w14:paraId="365FB38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1077937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661305E"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698974D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5.8. Жалоба, поступившая в орган, предоставляющий муниципальную услугу, многофункциональный центр, учредителю многофункционального центра,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59535AA1"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5.9. По результатам рассмотрения жалобы принимается одно из следующих решений:</w:t>
      </w:r>
    </w:p>
    <w:p w14:paraId="6DC8B11F"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473FDBE9"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2) в удовлетворении жалобы отказывается.</w:t>
      </w:r>
    </w:p>
    <w:p w14:paraId="77E457FA"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5.10. Не позднее дня, следующего за днем принятия решения, указанного в пункте 5.9.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E1005F6"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 xml:space="preserve">5.11. В случае признания жалобы подлежащей удовлетворению в ответе заявителю, указанном в пункте 5.10. Регламента, дается информация о действиях, осуществляемых органом, предоставляющим муниципальную </w:t>
      </w:r>
      <w:r w:rsidRPr="00FE3278">
        <w:rPr>
          <w:rFonts w:ascii="Times New Roman" w:hAnsi="Times New Roman"/>
          <w:sz w:val="28"/>
          <w:szCs w:val="28"/>
        </w:rPr>
        <w:lastRenderedPageBreak/>
        <w:t>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7C176D3"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5.12. В случае признания жалобы не подлежащей удовлетворению в ответе заявителю, указанном в пункте 5.10 Регламента, даются аргументированные разъяснения о причинах принятого решения, а также информация о порядке обжалования принятого решения.</w:t>
      </w:r>
    </w:p>
    <w:p w14:paraId="73F848ED" w14:textId="77777777" w:rsidR="00FE3278" w:rsidRPr="00FE3278" w:rsidRDefault="00FE3278" w:rsidP="00FE3278">
      <w:pPr>
        <w:spacing w:after="0" w:line="240" w:lineRule="auto"/>
        <w:contextualSpacing/>
        <w:jc w:val="both"/>
        <w:rPr>
          <w:rFonts w:ascii="Times New Roman" w:hAnsi="Times New Roman"/>
          <w:sz w:val="28"/>
          <w:szCs w:val="28"/>
        </w:rPr>
      </w:pPr>
      <w:r w:rsidRPr="00FE3278">
        <w:rPr>
          <w:rFonts w:ascii="Times New Roman" w:hAnsi="Times New Roman"/>
          <w:sz w:val="28"/>
          <w:szCs w:val="28"/>
        </w:rPr>
        <w:t>5.13.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пунктом 5.3 Регламента незамедлительно направляют имеющиеся материалы в органы прокуратуры.</w:t>
      </w:r>
    </w:p>
    <w:tbl>
      <w:tblPr>
        <w:tblW w:w="0" w:type="auto"/>
        <w:tblLook w:val="01E0" w:firstRow="1" w:lastRow="1" w:firstColumn="1" w:lastColumn="1" w:noHBand="0" w:noVBand="0"/>
      </w:tblPr>
      <w:tblGrid>
        <w:gridCol w:w="9345"/>
      </w:tblGrid>
      <w:tr w:rsidR="00B67164" w:rsidRPr="00FE3278" w14:paraId="3919381E" w14:textId="77777777" w:rsidTr="006316D2">
        <w:trPr>
          <w:trHeight w:val="70"/>
        </w:trPr>
        <w:tc>
          <w:tcPr>
            <w:tcW w:w="9345" w:type="dxa"/>
            <w:shd w:val="clear" w:color="auto" w:fill="auto"/>
          </w:tcPr>
          <w:p w14:paraId="34B25951" w14:textId="6F1246A1" w:rsidR="0065496A" w:rsidRPr="00FE3278" w:rsidRDefault="0065496A" w:rsidP="00FE3278">
            <w:pPr>
              <w:pStyle w:val="a9"/>
              <w:jc w:val="both"/>
              <w:rPr>
                <w:color w:val="000000"/>
                <w:spacing w:val="1"/>
                <w:sz w:val="28"/>
                <w:szCs w:val="28"/>
              </w:rPr>
            </w:pPr>
          </w:p>
        </w:tc>
      </w:tr>
    </w:tbl>
    <w:p w14:paraId="06409339" w14:textId="77777777" w:rsidR="00FE3278" w:rsidRDefault="00FE3278" w:rsidP="00FE3278">
      <w:pPr>
        <w:spacing w:after="0" w:line="240" w:lineRule="auto"/>
        <w:ind w:right="-142"/>
        <w:jc w:val="both"/>
        <w:outlineLvl w:val="2"/>
        <w:rPr>
          <w:rFonts w:ascii="Times New Roman" w:hAnsi="Times New Roman" w:cs="Times New Roman"/>
          <w:sz w:val="28"/>
          <w:szCs w:val="28"/>
        </w:rPr>
      </w:pPr>
    </w:p>
    <w:p w14:paraId="765CA182" w14:textId="77777777" w:rsidR="00FE3278" w:rsidRDefault="00FE3278" w:rsidP="00FE3278">
      <w:pPr>
        <w:spacing w:after="0" w:line="240" w:lineRule="auto"/>
        <w:ind w:right="-142"/>
        <w:jc w:val="both"/>
        <w:outlineLvl w:val="2"/>
        <w:rPr>
          <w:rFonts w:ascii="Times New Roman" w:hAnsi="Times New Roman" w:cs="Times New Roman"/>
          <w:sz w:val="28"/>
          <w:szCs w:val="28"/>
        </w:rPr>
      </w:pPr>
    </w:p>
    <w:p w14:paraId="46B76857" w14:textId="5E9E9ED7" w:rsidR="00B66AD1" w:rsidRPr="00FE3278" w:rsidRDefault="00B66AD1" w:rsidP="00FE3278">
      <w:pPr>
        <w:spacing w:after="0" w:line="240" w:lineRule="auto"/>
        <w:ind w:right="-142"/>
        <w:jc w:val="both"/>
        <w:outlineLvl w:val="2"/>
        <w:rPr>
          <w:rFonts w:ascii="Times New Roman" w:eastAsia="Times New Roman" w:hAnsi="Times New Roman" w:cs="Times New Roman"/>
          <w:bCs/>
          <w:color w:val="000000" w:themeColor="text1"/>
          <w:sz w:val="28"/>
          <w:szCs w:val="28"/>
        </w:rPr>
      </w:pPr>
      <w:r w:rsidRPr="00FE3278">
        <w:rPr>
          <w:rFonts w:ascii="Times New Roman" w:eastAsia="Times New Roman" w:hAnsi="Times New Roman" w:cs="Times New Roman"/>
          <w:color w:val="000000"/>
          <w:spacing w:val="1"/>
          <w:sz w:val="28"/>
          <w:szCs w:val="28"/>
          <w:lang w:eastAsia="ru-RU"/>
        </w:rPr>
        <w:t xml:space="preserve">Глава Вольненского </w:t>
      </w:r>
    </w:p>
    <w:p w14:paraId="052AA634" w14:textId="77777777" w:rsidR="00B66AD1" w:rsidRPr="00FE3278" w:rsidRDefault="00B66AD1" w:rsidP="00FE3278">
      <w:pPr>
        <w:widowControl w:val="0"/>
        <w:autoSpaceDE w:val="0"/>
        <w:autoSpaceDN w:val="0"/>
        <w:adjustRightInd w:val="0"/>
        <w:spacing w:after="0" w:line="240" w:lineRule="auto"/>
        <w:jc w:val="both"/>
        <w:rPr>
          <w:rFonts w:ascii="Times New Roman" w:eastAsia="Times New Roman" w:hAnsi="Times New Roman" w:cs="Times New Roman"/>
          <w:color w:val="000000"/>
          <w:spacing w:val="1"/>
          <w:sz w:val="28"/>
          <w:szCs w:val="28"/>
          <w:lang w:eastAsia="ru-RU"/>
        </w:rPr>
      </w:pPr>
      <w:r w:rsidRPr="00FE3278">
        <w:rPr>
          <w:rFonts w:ascii="Times New Roman" w:eastAsia="Times New Roman" w:hAnsi="Times New Roman" w:cs="Times New Roman"/>
          <w:color w:val="000000"/>
          <w:spacing w:val="1"/>
          <w:sz w:val="28"/>
          <w:szCs w:val="28"/>
          <w:lang w:eastAsia="ru-RU"/>
        </w:rPr>
        <w:t>сельского поселения</w:t>
      </w:r>
    </w:p>
    <w:p w14:paraId="0EEBB64C" w14:textId="1A919269" w:rsidR="00367401" w:rsidRPr="00FE3278" w:rsidRDefault="00B66AD1" w:rsidP="00FE3278">
      <w:pPr>
        <w:widowControl w:val="0"/>
        <w:autoSpaceDE w:val="0"/>
        <w:autoSpaceDN w:val="0"/>
        <w:adjustRightInd w:val="0"/>
        <w:spacing w:after="0" w:line="240" w:lineRule="auto"/>
        <w:jc w:val="both"/>
        <w:rPr>
          <w:color w:val="000000"/>
          <w:sz w:val="28"/>
          <w:szCs w:val="28"/>
        </w:rPr>
      </w:pPr>
      <w:r w:rsidRPr="00FE3278">
        <w:rPr>
          <w:rFonts w:ascii="Times New Roman" w:eastAsia="Times New Roman" w:hAnsi="Times New Roman" w:cs="Times New Roman"/>
          <w:color w:val="000000"/>
          <w:spacing w:val="1"/>
          <w:sz w:val="28"/>
          <w:szCs w:val="28"/>
          <w:lang w:eastAsia="ru-RU"/>
        </w:rPr>
        <w:t xml:space="preserve">Успенского района                                                                   </w:t>
      </w:r>
      <w:r w:rsidRPr="00FE3278">
        <w:rPr>
          <w:rFonts w:ascii="Times New Roman" w:eastAsia="Times New Roman" w:hAnsi="Times New Roman" w:cs="Times New Roman"/>
          <w:color w:val="000000"/>
          <w:spacing w:val="1"/>
          <w:sz w:val="28"/>
          <w:szCs w:val="28"/>
          <w:lang w:eastAsia="ru-RU"/>
        </w:rPr>
        <w:tab/>
      </w:r>
      <w:r w:rsidRPr="00FE3278">
        <w:rPr>
          <w:rFonts w:ascii="Times New Roman" w:eastAsia="Times New Roman" w:hAnsi="Times New Roman" w:cs="Times New Roman"/>
          <w:color w:val="000000"/>
          <w:spacing w:val="1"/>
          <w:sz w:val="28"/>
          <w:szCs w:val="28"/>
          <w:lang w:eastAsia="ru-RU"/>
        </w:rPr>
        <w:tab/>
        <w:t>А.И. Качура</w:t>
      </w:r>
      <w:r w:rsidR="00E94F59" w:rsidRPr="00FE3278">
        <w:rPr>
          <w:color w:val="000000"/>
          <w:sz w:val="28"/>
          <w:szCs w:val="28"/>
        </w:rPr>
        <w:t xml:space="preserve">                          </w:t>
      </w:r>
    </w:p>
    <w:p w14:paraId="0DFAAF89" w14:textId="77777777" w:rsidR="00367401" w:rsidRPr="00FE3278" w:rsidRDefault="00367401" w:rsidP="00FE3278">
      <w:pPr>
        <w:pStyle w:val="a4"/>
        <w:widowControl w:val="0"/>
        <w:spacing w:before="0" w:beforeAutospacing="0" w:after="0" w:afterAutospacing="0"/>
        <w:ind w:right="-79" w:firstLine="720"/>
        <w:jc w:val="both"/>
        <w:rPr>
          <w:color w:val="000000"/>
          <w:sz w:val="28"/>
          <w:szCs w:val="28"/>
        </w:rPr>
      </w:pPr>
    </w:p>
    <w:p w14:paraId="055B1CC2" w14:textId="77777777" w:rsidR="00367401" w:rsidRPr="00FE3278" w:rsidRDefault="00367401" w:rsidP="00FE3278">
      <w:pPr>
        <w:pStyle w:val="a4"/>
        <w:widowControl w:val="0"/>
        <w:spacing w:before="0" w:beforeAutospacing="0" w:after="0" w:afterAutospacing="0"/>
        <w:ind w:right="-79" w:firstLine="720"/>
        <w:jc w:val="both"/>
        <w:rPr>
          <w:color w:val="000000"/>
          <w:sz w:val="28"/>
          <w:szCs w:val="28"/>
        </w:rPr>
      </w:pPr>
    </w:p>
    <w:p w14:paraId="0832D66E" w14:textId="77777777" w:rsidR="00367401" w:rsidRPr="00FE3278" w:rsidRDefault="00367401" w:rsidP="00FE3278">
      <w:pPr>
        <w:pStyle w:val="a4"/>
        <w:widowControl w:val="0"/>
        <w:spacing w:before="0" w:beforeAutospacing="0" w:after="0" w:afterAutospacing="0"/>
        <w:ind w:right="-79" w:firstLine="720"/>
        <w:jc w:val="both"/>
        <w:rPr>
          <w:color w:val="000000"/>
          <w:sz w:val="28"/>
          <w:szCs w:val="28"/>
        </w:rPr>
      </w:pPr>
    </w:p>
    <w:p w14:paraId="6B015A36" w14:textId="77777777" w:rsidR="00367401" w:rsidRPr="00FE3278" w:rsidRDefault="00367401" w:rsidP="00FE3278">
      <w:pPr>
        <w:pStyle w:val="a4"/>
        <w:widowControl w:val="0"/>
        <w:spacing w:before="0" w:beforeAutospacing="0" w:after="0" w:afterAutospacing="0"/>
        <w:ind w:right="-79" w:firstLine="720"/>
        <w:jc w:val="both"/>
        <w:rPr>
          <w:color w:val="000000"/>
          <w:sz w:val="28"/>
          <w:szCs w:val="28"/>
        </w:rPr>
      </w:pPr>
    </w:p>
    <w:p w14:paraId="3AECC40B" w14:textId="77777777" w:rsidR="00367401" w:rsidRPr="00FE3278" w:rsidRDefault="00367401" w:rsidP="00FE3278">
      <w:pPr>
        <w:pStyle w:val="a4"/>
        <w:widowControl w:val="0"/>
        <w:spacing w:before="0" w:beforeAutospacing="0" w:after="0" w:afterAutospacing="0"/>
        <w:ind w:right="-79" w:firstLine="720"/>
        <w:jc w:val="both"/>
        <w:rPr>
          <w:color w:val="000000"/>
          <w:sz w:val="28"/>
          <w:szCs w:val="28"/>
        </w:rPr>
      </w:pPr>
    </w:p>
    <w:p w14:paraId="33787278" w14:textId="77777777" w:rsidR="00E94F59" w:rsidRPr="00FE3278" w:rsidRDefault="00E94F59" w:rsidP="00FE3278">
      <w:pPr>
        <w:spacing w:after="0" w:line="240" w:lineRule="auto"/>
        <w:jc w:val="both"/>
        <w:rPr>
          <w:rFonts w:ascii="Times New Roman" w:hAnsi="Times New Roman" w:cs="Times New Roman"/>
          <w:sz w:val="28"/>
          <w:szCs w:val="28"/>
        </w:rPr>
      </w:pPr>
    </w:p>
    <w:sectPr w:rsidR="00E94F59" w:rsidRPr="00FE3278" w:rsidSect="00C43669">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AA001" w14:textId="77777777" w:rsidR="00F133A8" w:rsidRDefault="00F133A8" w:rsidP="0065496A">
      <w:pPr>
        <w:spacing w:after="0" w:line="240" w:lineRule="auto"/>
      </w:pPr>
      <w:r>
        <w:separator/>
      </w:r>
    </w:p>
  </w:endnote>
  <w:endnote w:type="continuationSeparator" w:id="0">
    <w:p w14:paraId="26C696BF" w14:textId="77777777" w:rsidR="00F133A8" w:rsidRDefault="00F133A8" w:rsidP="00654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E0D4A1" w14:textId="77777777" w:rsidR="00F133A8" w:rsidRDefault="00F133A8" w:rsidP="0065496A">
      <w:pPr>
        <w:spacing w:after="0" w:line="240" w:lineRule="auto"/>
      </w:pPr>
      <w:r>
        <w:separator/>
      </w:r>
    </w:p>
  </w:footnote>
  <w:footnote w:type="continuationSeparator" w:id="0">
    <w:p w14:paraId="5981B551" w14:textId="77777777" w:rsidR="00F133A8" w:rsidRDefault="00F133A8" w:rsidP="006549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DD346D"/>
    <w:multiLevelType w:val="hybridMultilevel"/>
    <w:tmpl w:val="8AC89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1927F2"/>
    <w:multiLevelType w:val="multilevel"/>
    <w:tmpl w:val="2AF43F98"/>
    <w:lvl w:ilvl="0">
      <w:start w:val="1"/>
      <w:numFmt w:val="decimal"/>
      <w:lvlText w:val="%1."/>
      <w:lvlJc w:val="left"/>
      <w:pPr>
        <w:ind w:left="1923" w:hanging="1215"/>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452" w:hanging="720"/>
      </w:pPr>
      <w:rPr>
        <w:rFonts w:hint="default"/>
      </w:rPr>
    </w:lvl>
    <w:lvl w:ilvl="3">
      <w:start w:val="1"/>
      <w:numFmt w:val="decimal"/>
      <w:isLgl/>
      <w:lvlText w:val="%1.%2.%3.%4."/>
      <w:lvlJc w:val="left"/>
      <w:pPr>
        <w:ind w:left="1824" w:hanging="1080"/>
      </w:pPr>
      <w:rPr>
        <w:rFonts w:hint="default"/>
      </w:rPr>
    </w:lvl>
    <w:lvl w:ilvl="4">
      <w:start w:val="1"/>
      <w:numFmt w:val="decimal"/>
      <w:isLgl/>
      <w:lvlText w:val="%1.%2.%3.%4.%5."/>
      <w:lvlJc w:val="left"/>
      <w:pPr>
        <w:ind w:left="1836" w:hanging="1080"/>
      </w:pPr>
      <w:rPr>
        <w:rFonts w:hint="default"/>
      </w:rPr>
    </w:lvl>
    <w:lvl w:ilvl="5">
      <w:start w:val="1"/>
      <w:numFmt w:val="decimal"/>
      <w:isLgl/>
      <w:lvlText w:val="%1.%2.%3.%4.%5.%6."/>
      <w:lvlJc w:val="left"/>
      <w:pPr>
        <w:ind w:left="2208"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64"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77E"/>
    <w:rsid w:val="0005395B"/>
    <w:rsid w:val="00053BB9"/>
    <w:rsid w:val="0006277E"/>
    <w:rsid w:val="00077EB4"/>
    <w:rsid w:val="00113DED"/>
    <w:rsid w:val="00127B38"/>
    <w:rsid w:val="001647E7"/>
    <w:rsid w:val="001742BD"/>
    <w:rsid w:val="0018141A"/>
    <w:rsid w:val="0018236A"/>
    <w:rsid w:val="00191C67"/>
    <w:rsid w:val="00191C68"/>
    <w:rsid w:val="001A6E21"/>
    <w:rsid w:val="001B11AF"/>
    <w:rsid w:val="001C267B"/>
    <w:rsid w:val="00206042"/>
    <w:rsid w:val="00213040"/>
    <w:rsid w:val="00233F89"/>
    <w:rsid w:val="002A2CE5"/>
    <w:rsid w:val="0030278F"/>
    <w:rsid w:val="00316722"/>
    <w:rsid w:val="0032398E"/>
    <w:rsid w:val="0033237D"/>
    <w:rsid w:val="003343D6"/>
    <w:rsid w:val="00367401"/>
    <w:rsid w:val="00373195"/>
    <w:rsid w:val="00382D33"/>
    <w:rsid w:val="003852AA"/>
    <w:rsid w:val="003B422A"/>
    <w:rsid w:val="003B5835"/>
    <w:rsid w:val="003C4756"/>
    <w:rsid w:val="003E483C"/>
    <w:rsid w:val="004141FF"/>
    <w:rsid w:val="00415ECA"/>
    <w:rsid w:val="00432C57"/>
    <w:rsid w:val="00436DD5"/>
    <w:rsid w:val="00447FF2"/>
    <w:rsid w:val="00463C3D"/>
    <w:rsid w:val="00464A0C"/>
    <w:rsid w:val="00480794"/>
    <w:rsid w:val="00487815"/>
    <w:rsid w:val="004B2ECF"/>
    <w:rsid w:val="004E3C71"/>
    <w:rsid w:val="004F1B75"/>
    <w:rsid w:val="004F3432"/>
    <w:rsid w:val="00505635"/>
    <w:rsid w:val="00510737"/>
    <w:rsid w:val="00524F0B"/>
    <w:rsid w:val="00527D64"/>
    <w:rsid w:val="00527EFB"/>
    <w:rsid w:val="005478FB"/>
    <w:rsid w:val="00567B3C"/>
    <w:rsid w:val="005732A6"/>
    <w:rsid w:val="005757CE"/>
    <w:rsid w:val="005A1250"/>
    <w:rsid w:val="005A457E"/>
    <w:rsid w:val="005B5EE7"/>
    <w:rsid w:val="005C0356"/>
    <w:rsid w:val="006030B6"/>
    <w:rsid w:val="00605581"/>
    <w:rsid w:val="00626F79"/>
    <w:rsid w:val="00630F80"/>
    <w:rsid w:val="006316D2"/>
    <w:rsid w:val="00642332"/>
    <w:rsid w:val="0065496A"/>
    <w:rsid w:val="00675EDA"/>
    <w:rsid w:val="006763A2"/>
    <w:rsid w:val="00690559"/>
    <w:rsid w:val="00695076"/>
    <w:rsid w:val="006B36E5"/>
    <w:rsid w:val="006B7087"/>
    <w:rsid w:val="00761FE9"/>
    <w:rsid w:val="007944A1"/>
    <w:rsid w:val="007A09F0"/>
    <w:rsid w:val="007A3C62"/>
    <w:rsid w:val="007B4C7F"/>
    <w:rsid w:val="007C5E47"/>
    <w:rsid w:val="007F6088"/>
    <w:rsid w:val="00880F4D"/>
    <w:rsid w:val="008E78E0"/>
    <w:rsid w:val="008F2E50"/>
    <w:rsid w:val="00932FF8"/>
    <w:rsid w:val="00933A06"/>
    <w:rsid w:val="00960308"/>
    <w:rsid w:val="009D16E0"/>
    <w:rsid w:val="009D50DD"/>
    <w:rsid w:val="009F5251"/>
    <w:rsid w:val="00A10D61"/>
    <w:rsid w:val="00A2308F"/>
    <w:rsid w:val="00A42247"/>
    <w:rsid w:val="00A44A0E"/>
    <w:rsid w:val="00A461A2"/>
    <w:rsid w:val="00A57A6A"/>
    <w:rsid w:val="00A6595E"/>
    <w:rsid w:val="00A83CDD"/>
    <w:rsid w:val="00A8651C"/>
    <w:rsid w:val="00AD1430"/>
    <w:rsid w:val="00AD77DF"/>
    <w:rsid w:val="00B06295"/>
    <w:rsid w:val="00B42FF2"/>
    <w:rsid w:val="00B66AD1"/>
    <w:rsid w:val="00B67164"/>
    <w:rsid w:val="00B82410"/>
    <w:rsid w:val="00B84F9B"/>
    <w:rsid w:val="00B93497"/>
    <w:rsid w:val="00BB0231"/>
    <w:rsid w:val="00BD09EB"/>
    <w:rsid w:val="00BE131C"/>
    <w:rsid w:val="00BE28F5"/>
    <w:rsid w:val="00C43669"/>
    <w:rsid w:val="00C64ED8"/>
    <w:rsid w:val="00C72538"/>
    <w:rsid w:val="00CA1093"/>
    <w:rsid w:val="00CB2A6F"/>
    <w:rsid w:val="00CD20E3"/>
    <w:rsid w:val="00CF0503"/>
    <w:rsid w:val="00D167E6"/>
    <w:rsid w:val="00D4648A"/>
    <w:rsid w:val="00D604A4"/>
    <w:rsid w:val="00D7476D"/>
    <w:rsid w:val="00DB57B0"/>
    <w:rsid w:val="00DC7750"/>
    <w:rsid w:val="00DE514E"/>
    <w:rsid w:val="00DE70B9"/>
    <w:rsid w:val="00DF42E9"/>
    <w:rsid w:val="00E02EC9"/>
    <w:rsid w:val="00E368BE"/>
    <w:rsid w:val="00E64F1E"/>
    <w:rsid w:val="00E94F59"/>
    <w:rsid w:val="00EA3215"/>
    <w:rsid w:val="00EB5507"/>
    <w:rsid w:val="00EC2CC6"/>
    <w:rsid w:val="00EF4580"/>
    <w:rsid w:val="00F133A8"/>
    <w:rsid w:val="00F147E4"/>
    <w:rsid w:val="00F61BFA"/>
    <w:rsid w:val="00F641D7"/>
    <w:rsid w:val="00F736EB"/>
    <w:rsid w:val="00F73AC7"/>
    <w:rsid w:val="00FD4FC5"/>
    <w:rsid w:val="00FE3278"/>
    <w:rsid w:val="00FF5A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2A63F"/>
  <w15:docId w15:val="{E5E3EA9B-489E-4B66-A8C8-0912D16F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EB4"/>
  </w:style>
  <w:style w:type="paragraph" w:styleId="2">
    <w:name w:val="heading 2"/>
    <w:basedOn w:val="a"/>
    <w:next w:val="a"/>
    <w:link w:val="20"/>
    <w:unhideWhenUsed/>
    <w:qFormat/>
    <w:rsid w:val="0006277E"/>
    <w:pPr>
      <w:keepNext/>
      <w:spacing w:after="0" w:line="240" w:lineRule="auto"/>
      <w:jc w:val="both"/>
      <w:outlineLvl w:val="1"/>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6277E"/>
    <w:rPr>
      <w:rFonts w:ascii="Times New Roman" w:eastAsia="Times New Roman" w:hAnsi="Times New Roman" w:cs="Times New Roman"/>
      <w:sz w:val="24"/>
      <w:szCs w:val="20"/>
      <w:lang w:eastAsia="ru-RU"/>
    </w:rPr>
  </w:style>
  <w:style w:type="character" w:customStyle="1" w:styleId="docuntyped-name">
    <w:name w:val="doc__untyped-name"/>
    <w:basedOn w:val="a0"/>
    <w:rsid w:val="0006277E"/>
  </w:style>
  <w:style w:type="character" w:customStyle="1" w:styleId="auto-matches">
    <w:name w:val="auto-matches"/>
    <w:basedOn w:val="a0"/>
    <w:rsid w:val="0006277E"/>
  </w:style>
  <w:style w:type="character" w:styleId="a3">
    <w:name w:val="Hyperlink"/>
    <w:basedOn w:val="a0"/>
    <w:uiPriority w:val="99"/>
    <w:semiHidden/>
    <w:unhideWhenUsed/>
    <w:rsid w:val="0006277E"/>
    <w:rPr>
      <w:color w:val="0000FF"/>
      <w:u w:val="single"/>
    </w:rPr>
  </w:style>
  <w:style w:type="paragraph" w:styleId="a4">
    <w:name w:val="Normal (Web)"/>
    <w:basedOn w:val="a"/>
    <w:unhideWhenUsed/>
    <w:rsid w:val="000627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463C3D"/>
    <w:pPr>
      <w:ind w:left="720"/>
      <w:contextualSpacing/>
    </w:pPr>
  </w:style>
  <w:style w:type="character" w:styleId="a6">
    <w:name w:val="Strong"/>
    <w:basedOn w:val="a0"/>
    <w:qFormat/>
    <w:rsid w:val="00113DED"/>
    <w:rPr>
      <w:b/>
      <w:bCs/>
    </w:rPr>
  </w:style>
  <w:style w:type="paragraph" w:styleId="a7">
    <w:name w:val="Body Text Indent"/>
    <w:basedOn w:val="a"/>
    <w:link w:val="a8"/>
    <w:rsid w:val="00AD1430"/>
    <w:pPr>
      <w:spacing w:after="120" w:line="240" w:lineRule="auto"/>
      <w:ind w:left="283"/>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rsid w:val="00AD1430"/>
    <w:rPr>
      <w:rFonts w:ascii="Times New Roman" w:eastAsia="Times New Roman" w:hAnsi="Times New Roman" w:cs="Times New Roman"/>
      <w:sz w:val="24"/>
      <w:szCs w:val="24"/>
    </w:rPr>
  </w:style>
  <w:style w:type="paragraph" w:styleId="a9">
    <w:name w:val="No Spacing"/>
    <w:uiPriority w:val="1"/>
    <w:qFormat/>
    <w:rsid w:val="00AD1430"/>
    <w:pPr>
      <w:spacing w:after="0"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7F608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F6088"/>
    <w:rPr>
      <w:rFonts w:ascii="Tahoma" w:hAnsi="Tahoma" w:cs="Tahoma"/>
      <w:sz w:val="16"/>
      <w:szCs w:val="16"/>
    </w:rPr>
  </w:style>
  <w:style w:type="paragraph" w:styleId="ac">
    <w:name w:val="header"/>
    <w:basedOn w:val="a"/>
    <w:link w:val="ad"/>
    <w:uiPriority w:val="99"/>
    <w:unhideWhenUsed/>
    <w:rsid w:val="0065496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5496A"/>
  </w:style>
  <w:style w:type="paragraph" w:styleId="ae">
    <w:name w:val="footer"/>
    <w:basedOn w:val="a"/>
    <w:link w:val="af"/>
    <w:uiPriority w:val="99"/>
    <w:unhideWhenUsed/>
    <w:rsid w:val="0065496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54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54213">
      <w:bodyDiv w:val="1"/>
      <w:marLeft w:val="0"/>
      <w:marRight w:val="0"/>
      <w:marTop w:val="0"/>
      <w:marBottom w:val="0"/>
      <w:divBdr>
        <w:top w:val="none" w:sz="0" w:space="0" w:color="auto"/>
        <w:left w:val="none" w:sz="0" w:space="0" w:color="auto"/>
        <w:bottom w:val="none" w:sz="0" w:space="0" w:color="auto"/>
        <w:right w:val="none" w:sz="0" w:space="0" w:color="auto"/>
      </w:divBdr>
      <w:divsChild>
        <w:div w:id="343703177">
          <w:marLeft w:val="0"/>
          <w:marRight w:val="0"/>
          <w:marTop w:val="0"/>
          <w:marBottom w:val="0"/>
          <w:divBdr>
            <w:top w:val="none" w:sz="0" w:space="0" w:color="auto"/>
            <w:left w:val="none" w:sz="0" w:space="0" w:color="auto"/>
            <w:bottom w:val="none" w:sz="0" w:space="0" w:color="auto"/>
            <w:right w:val="none" w:sz="0" w:space="0" w:color="auto"/>
          </w:divBdr>
          <w:divsChild>
            <w:div w:id="198654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18</Pages>
  <Words>6521</Words>
  <Characters>37171</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43605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ЮРИСТ АДМИНИСТРАЦИИ</cp:lastModifiedBy>
  <cp:revision>4</cp:revision>
  <cp:lastPrinted>2020-04-08T09:48:00Z</cp:lastPrinted>
  <dcterms:created xsi:type="dcterms:W3CDTF">2020-06-15T07:43:00Z</dcterms:created>
  <dcterms:modified xsi:type="dcterms:W3CDTF">2020-06-15T08:07:00Z</dcterms:modified>
</cp:coreProperties>
</file>