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308" w:rsidRPr="00D87308" w:rsidRDefault="00D87308" w:rsidP="00D87308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308">
        <w:rPr>
          <w:rFonts w:ascii="Arial" w:eastAsia="Times New Roman" w:hAnsi="Arial" w:cs="Arial"/>
          <w:noProof/>
          <w:sz w:val="20"/>
          <w:szCs w:val="28"/>
          <w:lang w:eastAsia="ru-RU"/>
        </w:rPr>
        <w:drawing>
          <wp:inline distT="0" distB="0" distL="0" distR="0">
            <wp:extent cx="622300" cy="774700"/>
            <wp:effectExtent l="0" t="0" r="6350" b="635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308" w:rsidRPr="00D87308" w:rsidRDefault="00D87308" w:rsidP="00D873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8730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Совет Вольненского сельского поселения</w:t>
      </w:r>
    </w:p>
    <w:p w:rsidR="00D87308" w:rsidRPr="00D87308" w:rsidRDefault="00D87308" w:rsidP="00D873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8730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Успенского района</w:t>
      </w:r>
    </w:p>
    <w:p w:rsidR="00D87308" w:rsidRPr="00D87308" w:rsidRDefault="00D87308" w:rsidP="00D873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D87308">
        <w:rPr>
          <w:rFonts w:ascii="Times New Roman" w:eastAsia="Times New Roman" w:hAnsi="Times New Roman"/>
          <w:sz w:val="28"/>
          <w:szCs w:val="20"/>
          <w:lang w:eastAsia="ru-RU"/>
        </w:rPr>
        <w:t xml:space="preserve">ПРОЕКТ </w:t>
      </w:r>
    </w:p>
    <w:p w:rsidR="00D87308" w:rsidRPr="00D87308" w:rsidRDefault="00D87308" w:rsidP="00D873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308">
        <w:rPr>
          <w:rFonts w:ascii="Times New Roman" w:eastAsia="Times New Roman" w:hAnsi="Times New Roman"/>
          <w:sz w:val="28"/>
          <w:szCs w:val="28"/>
          <w:lang w:eastAsia="ru-RU"/>
        </w:rPr>
        <w:t>РЕШЕНИЯ</w:t>
      </w:r>
    </w:p>
    <w:p w:rsidR="00D87308" w:rsidRPr="00D87308" w:rsidRDefault="00D87308" w:rsidP="00D8730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308">
        <w:rPr>
          <w:rFonts w:ascii="Times New Roman" w:eastAsia="Times New Roman" w:hAnsi="Times New Roman"/>
          <w:sz w:val="28"/>
          <w:szCs w:val="28"/>
          <w:lang w:eastAsia="ru-RU"/>
        </w:rPr>
        <w:t xml:space="preserve">______________ 2023 года                                                                       </w:t>
      </w:r>
      <w:r w:rsidRPr="00D87308">
        <w:rPr>
          <w:rFonts w:ascii="Times New Roman" w:eastAsia="Times New Roman" w:hAnsi="Times New Roman"/>
          <w:sz w:val="28"/>
          <w:szCs w:val="28"/>
          <w:lang w:eastAsia="ru-RU"/>
        </w:rPr>
        <w:tab/>
        <w:t>№ ___</w:t>
      </w:r>
    </w:p>
    <w:p w:rsidR="00D87308" w:rsidRPr="00D87308" w:rsidRDefault="00D87308" w:rsidP="00D87308">
      <w:pPr>
        <w:widowControl w:val="0"/>
        <w:tabs>
          <w:tab w:val="left" w:pos="396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D87308">
        <w:rPr>
          <w:rFonts w:ascii="Times New Roman" w:eastAsia="Times New Roman" w:hAnsi="Times New Roman"/>
          <w:sz w:val="20"/>
          <w:szCs w:val="20"/>
          <w:lang w:eastAsia="ru-RU"/>
        </w:rPr>
        <w:t>с. Вольное</w:t>
      </w:r>
    </w:p>
    <w:p w:rsidR="00D87308" w:rsidRPr="00D87308" w:rsidRDefault="00D87308" w:rsidP="00D873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C20BB7" w:rsidRPr="00541D4F" w:rsidRDefault="00C20BB7" w:rsidP="00D87308">
      <w:pPr>
        <w:tabs>
          <w:tab w:val="left" w:pos="63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  <w:r w:rsidRPr="00541D4F">
        <w:rPr>
          <w:rFonts w:ascii="Times New Roman" w:hAnsi="Times New Roman"/>
          <w:b/>
          <w:sz w:val="28"/>
          <w:szCs w:val="28"/>
        </w:rPr>
        <w:t>Об у</w:t>
      </w:r>
      <w:r w:rsidR="00541D4F" w:rsidRPr="00541D4F">
        <w:rPr>
          <w:rFonts w:ascii="Times New Roman" w:hAnsi="Times New Roman"/>
          <w:b/>
          <w:sz w:val="28"/>
          <w:szCs w:val="28"/>
        </w:rPr>
        <w:t xml:space="preserve">тверждении Положения о порядке установки и содержания мемориальных досок и других памятных знаков в </w:t>
      </w:r>
      <w:r w:rsidR="00D87308">
        <w:rPr>
          <w:rFonts w:ascii="Times New Roman" w:hAnsi="Times New Roman"/>
          <w:b/>
          <w:sz w:val="28"/>
          <w:szCs w:val="28"/>
        </w:rPr>
        <w:t>Вольненском сельском поселении</w:t>
      </w:r>
    </w:p>
    <w:p w:rsidR="00C20BB7" w:rsidRDefault="00C20BB7" w:rsidP="00580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541D4F" w:rsidRDefault="00541D4F" w:rsidP="00A44AE6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2D2D2D"/>
          <w:spacing w:val="2"/>
          <w:sz w:val="28"/>
          <w:szCs w:val="28"/>
          <w:lang w:eastAsia="ru-RU"/>
        </w:rPr>
      </w:pPr>
    </w:p>
    <w:p w:rsidR="00C20BB7" w:rsidRPr="00B05D1F" w:rsidRDefault="00AA21B1" w:rsidP="00B05D1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>В целях определения порядка принятия решений об установке</w:t>
      </w:r>
      <w:r w:rsidRPr="00B05D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>и обеспечени</w:t>
      </w:r>
      <w:r w:rsidRPr="00B05D1F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 xml:space="preserve"> сохранности мемориальных досок и других памятных знаков на территории </w:t>
      </w:r>
      <w:r w:rsidR="00D87308">
        <w:rPr>
          <w:rFonts w:ascii="Times New Roman" w:eastAsia="Times New Roman" w:hAnsi="Times New Roman"/>
          <w:sz w:val="28"/>
          <w:szCs w:val="28"/>
          <w:lang w:eastAsia="ru-RU"/>
        </w:rPr>
        <w:t>Вольненского сельского поселения</w:t>
      </w: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 xml:space="preserve">, сохранения, использования, развития и пропаганды культурно-исторических ценностей, определения критериев, являющихся основанием для принятия решений об увековечении памяти выдающихся событий </w:t>
      </w:r>
      <w:r w:rsidR="001808B9" w:rsidRPr="00B05D1F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>личностей, которые внесли значительный вклад в развитие</w:t>
      </w:r>
      <w:r w:rsidRPr="00B05D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87308">
        <w:rPr>
          <w:rFonts w:ascii="Times New Roman" w:eastAsia="Times New Roman" w:hAnsi="Times New Roman"/>
          <w:sz w:val="28"/>
          <w:szCs w:val="28"/>
          <w:lang w:eastAsia="ru-RU"/>
        </w:rPr>
        <w:t>Вольненского сельского поселения</w:t>
      </w:r>
      <w:r w:rsidRPr="00AA21B1"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с </w:t>
      </w:r>
      <w:r w:rsidR="00541D4F" w:rsidRPr="00B05D1F">
        <w:rPr>
          <w:rFonts w:ascii="Times New Roman" w:hAnsi="Times New Roman"/>
          <w:sz w:val="28"/>
          <w:szCs w:val="28"/>
        </w:rPr>
        <w:t>Фе</w:t>
      </w:r>
      <w:r w:rsidR="00D87308">
        <w:rPr>
          <w:rFonts w:ascii="Times New Roman" w:hAnsi="Times New Roman"/>
          <w:sz w:val="28"/>
          <w:szCs w:val="28"/>
        </w:rPr>
        <w:t>деральным законом от 06.10.2003</w:t>
      </w:r>
      <w:r w:rsidR="001808B9" w:rsidRPr="00B05D1F">
        <w:rPr>
          <w:rFonts w:ascii="Times New Roman" w:hAnsi="Times New Roman"/>
          <w:sz w:val="28"/>
          <w:szCs w:val="28"/>
        </w:rPr>
        <w:t xml:space="preserve"> </w:t>
      </w:r>
      <w:r w:rsidR="00541D4F" w:rsidRPr="00B05D1F">
        <w:rPr>
          <w:rFonts w:ascii="Times New Roman" w:hAnsi="Times New Roman"/>
          <w:sz w:val="28"/>
          <w:szCs w:val="28"/>
        </w:rPr>
        <w:t xml:space="preserve">№ 131-ФЗ «Об общих принципах организации местного самоуправления в Российской Федерации», руководствуясь Уставом </w:t>
      </w:r>
      <w:r w:rsidR="00D87308">
        <w:rPr>
          <w:rFonts w:ascii="Times New Roman" w:eastAsia="Times New Roman" w:hAnsi="Times New Roman"/>
          <w:sz w:val="28"/>
          <w:szCs w:val="28"/>
          <w:lang w:eastAsia="ru-RU"/>
        </w:rPr>
        <w:t>Вольненского сельского поселения</w:t>
      </w:r>
      <w:r w:rsidR="00541D4F" w:rsidRPr="00B05D1F">
        <w:rPr>
          <w:rFonts w:ascii="Times New Roman" w:hAnsi="Times New Roman"/>
          <w:sz w:val="28"/>
          <w:szCs w:val="28"/>
        </w:rPr>
        <w:t xml:space="preserve">, Совет </w:t>
      </w:r>
      <w:r w:rsidR="00D87308">
        <w:rPr>
          <w:rFonts w:ascii="Times New Roman" w:eastAsia="Times New Roman" w:hAnsi="Times New Roman"/>
          <w:sz w:val="28"/>
          <w:szCs w:val="28"/>
          <w:lang w:eastAsia="ru-RU"/>
        </w:rPr>
        <w:t>Вольненского сельского поселения</w:t>
      </w:r>
      <w:r w:rsidR="00D87308" w:rsidRPr="00B05D1F">
        <w:rPr>
          <w:rFonts w:ascii="Times New Roman" w:hAnsi="Times New Roman"/>
          <w:sz w:val="28"/>
          <w:szCs w:val="28"/>
        </w:rPr>
        <w:t xml:space="preserve"> </w:t>
      </w:r>
      <w:r w:rsidR="00C20BB7" w:rsidRPr="00B05D1F">
        <w:rPr>
          <w:rFonts w:ascii="Times New Roman" w:hAnsi="Times New Roman"/>
          <w:sz w:val="28"/>
          <w:szCs w:val="28"/>
        </w:rPr>
        <w:t>РЕШИЛ:</w:t>
      </w:r>
    </w:p>
    <w:p w:rsidR="00B05D1F" w:rsidRPr="00B05D1F" w:rsidRDefault="00B05D1F" w:rsidP="00B05D1F">
      <w:pPr>
        <w:pStyle w:val="ConsPlusNormal"/>
        <w:ind w:firstLine="567"/>
        <w:jc w:val="both"/>
        <w:rPr>
          <w:sz w:val="28"/>
          <w:szCs w:val="28"/>
        </w:rPr>
      </w:pPr>
      <w:r w:rsidRPr="00B05D1F">
        <w:rPr>
          <w:sz w:val="28"/>
          <w:szCs w:val="28"/>
        </w:rPr>
        <w:t xml:space="preserve">1. Утвердить </w:t>
      </w:r>
      <w:hyperlink w:anchor="Par34" w:tooltip="ПОЛОЖЕНИЕ" w:history="1">
        <w:r w:rsidRPr="00B05D1F">
          <w:rPr>
            <w:color w:val="000000" w:themeColor="text1"/>
            <w:sz w:val="28"/>
            <w:szCs w:val="28"/>
          </w:rPr>
          <w:t>Положение</w:t>
        </w:r>
      </w:hyperlink>
      <w:r w:rsidRPr="00B05D1F">
        <w:rPr>
          <w:color w:val="000000" w:themeColor="text1"/>
          <w:sz w:val="28"/>
          <w:szCs w:val="28"/>
        </w:rPr>
        <w:t xml:space="preserve"> </w:t>
      </w:r>
      <w:r w:rsidRPr="00B05D1F">
        <w:rPr>
          <w:sz w:val="28"/>
          <w:szCs w:val="28"/>
        </w:rPr>
        <w:t xml:space="preserve">о порядке установки и содержания мемориальных досок и других памятных знаков в </w:t>
      </w:r>
      <w:r w:rsidR="00D87308">
        <w:rPr>
          <w:rFonts w:eastAsia="Times New Roman"/>
          <w:sz w:val="28"/>
          <w:szCs w:val="28"/>
        </w:rPr>
        <w:t>Вольненского сельского поселения</w:t>
      </w:r>
      <w:r w:rsidRPr="00B05D1F">
        <w:rPr>
          <w:sz w:val="28"/>
          <w:szCs w:val="28"/>
        </w:rPr>
        <w:t xml:space="preserve"> согласно приложению.</w:t>
      </w:r>
    </w:p>
    <w:p w:rsidR="00D87308" w:rsidRDefault="00B05D1F" w:rsidP="00D8730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B05D1F">
        <w:rPr>
          <w:rFonts w:ascii="Times New Roman" w:hAnsi="Times New Roman"/>
          <w:sz w:val="28"/>
          <w:szCs w:val="28"/>
        </w:rPr>
        <w:t xml:space="preserve"> </w:t>
      </w:r>
      <w:r w:rsidRPr="00B05D1F"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="00D87308" w:rsidRPr="00D8730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Настоящее решение подлежит обнародованию и размещению на </w:t>
      </w:r>
      <w:r w:rsidR="00D87308" w:rsidRPr="00D87308">
        <w:rPr>
          <w:rFonts w:ascii="Times New Roman" w:eastAsia="Times New Roman" w:hAnsi="Times New Roman"/>
          <w:sz w:val="28"/>
          <w:szCs w:val="28"/>
          <w:lang w:eastAsia="ru-RU"/>
        </w:rPr>
        <w:t xml:space="preserve">официальном сайте администрации </w:t>
      </w:r>
      <w:r w:rsidR="00D87308">
        <w:rPr>
          <w:rFonts w:ascii="Times New Roman" w:eastAsia="Times New Roman" w:hAnsi="Times New Roman"/>
          <w:bCs/>
          <w:sz w:val="28"/>
          <w:szCs w:val="28"/>
          <w:lang w:eastAsia="ru-RU"/>
        </w:rPr>
        <w:t>Вольненского сельского поселения</w:t>
      </w:r>
      <w:r w:rsidR="00D87308" w:rsidRPr="00D8730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Успенского района</w:t>
      </w:r>
      <w:r w:rsidR="00D87308" w:rsidRPr="00B05D1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D87308" w:rsidRPr="00D87308" w:rsidRDefault="00D87308" w:rsidP="00D87308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B05D1F" w:rsidRPr="00B05D1F">
        <w:rPr>
          <w:rFonts w:ascii="Times New Roman" w:hAnsi="Times New Roman"/>
          <w:color w:val="000000"/>
          <w:sz w:val="28"/>
          <w:szCs w:val="28"/>
        </w:rPr>
        <w:t xml:space="preserve">3. </w:t>
      </w:r>
      <w:r w:rsidRPr="00D87308">
        <w:rPr>
          <w:rFonts w:ascii="Times New Roman" w:hAnsi="Times New Roman"/>
          <w:sz w:val="28"/>
          <w:szCs w:val="28"/>
        </w:rPr>
        <w:t xml:space="preserve">Контроль за выполнением настоящего решения возложить на главу </w:t>
      </w:r>
      <w:r w:rsidRPr="00D87308">
        <w:rPr>
          <w:rFonts w:ascii="Times New Roman" w:eastAsia="Times New Roman" w:hAnsi="Times New Roman"/>
          <w:sz w:val="28"/>
          <w:szCs w:val="28"/>
        </w:rPr>
        <w:t>Вольненского сельского поселения Успенского района</w:t>
      </w:r>
      <w:r w:rsidRPr="00D87308">
        <w:rPr>
          <w:rFonts w:ascii="Times New Roman" w:hAnsi="Times New Roman"/>
          <w:sz w:val="28"/>
          <w:szCs w:val="28"/>
        </w:rPr>
        <w:t>.</w:t>
      </w:r>
    </w:p>
    <w:p w:rsidR="00B05D1F" w:rsidRPr="00B05D1F" w:rsidRDefault="00B05D1F" w:rsidP="00B05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5D1F">
        <w:rPr>
          <w:rFonts w:ascii="Times New Roman" w:hAnsi="Times New Roman"/>
          <w:sz w:val="28"/>
          <w:szCs w:val="28"/>
          <w:lang w:eastAsia="ar-SA"/>
        </w:rPr>
        <w:t xml:space="preserve">        4. </w:t>
      </w:r>
      <w:r>
        <w:rPr>
          <w:rFonts w:ascii="Times New Roman" w:hAnsi="Times New Roman"/>
          <w:sz w:val="28"/>
          <w:szCs w:val="28"/>
          <w:lang w:eastAsia="ar-SA"/>
        </w:rPr>
        <w:t xml:space="preserve">Решение </w:t>
      </w:r>
      <w:r w:rsidRPr="00B05D1F">
        <w:rPr>
          <w:rFonts w:ascii="Times New Roman" w:hAnsi="Times New Roman"/>
          <w:sz w:val="28"/>
          <w:szCs w:val="28"/>
          <w:lang w:eastAsia="ar-SA"/>
        </w:rPr>
        <w:t>вступает</w:t>
      </w:r>
      <w:r w:rsidR="00BF046F">
        <w:rPr>
          <w:rFonts w:ascii="Times New Roman" w:hAnsi="Times New Roman"/>
          <w:sz w:val="28"/>
          <w:szCs w:val="28"/>
          <w:lang w:eastAsia="ar-SA"/>
        </w:rPr>
        <w:t xml:space="preserve"> в силу</w:t>
      </w:r>
      <w:r w:rsidRPr="00B05D1F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3021B7">
        <w:rPr>
          <w:rFonts w:ascii="Times New Roman" w:hAnsi="Times New Roman"/>
          <w:sz w:val="28"/>
          <w:szCs w:val="28"/>
        </w:rPr>
        <w:t>со дня его</w:t>
      </w:r>
      <w:r w:rsidRPr="00B05D1F">
        <w:rPr>
          <w:rFonts w:ascii="Times New Roman" w:hAnsi="Times New Roman"/>
          <w:sz w:val="28"/>
          <w:szCs w:val="28"/>
        </w:rPr>
        <w:t xml:space="preserve"> официального опубликования.</w:t>
      </w:r>
    </w:p>
    <w:p w:rsidR="00B05D1F" w:rsidRDefault="00B05D1F" w:rsidP="00B05D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7308" w:rsidRPr="00D87308" w:rsidRDefault="00B05D1F" w:rsidP="00D87308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87308" w:rsidRPr="00D87308"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:rsidR="00D87308" w:rsidRPr="00D87308" w:rsidRDefault="00D87308" w:rsidP="00D873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7308">
        <w:rPr>
          <w:rFonts w:ascii="Times New Roman" w:hAnsi="Times New Roman"/>
          <w:sz w:val="28"/>
          <w:szCs w:val="28"/>
        </w:rPr>
        <w:t>сельского поселения</w:t>
      </w:r>
    </w:p>
    <w:p w:rsidR="00D87308" w:rsidRPr="00D87308" w:rsidRDefault="00D87308" w:rsidP="00D873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7308"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                Д.А. </w:t>
      </w:r>
      <w:proofErr w:type="spellStart"/>
      <w:r w:rsidRPr="00D87308">
        <w:rPr>
          <w:rFonts w:ascii="Times New Roman" w:hAnsi="Times New Roman"/>
          <w:sz w:val="28"/>
          <w:szCs w:val="28"/>
        </w:rPr>
        <w:t>Кочура</w:t>
      </w:r>
      <w:proofErr w:type="spellEnd"/>
    </w:p>
    <w:p w:rsidR="00D87308" w:rsidRPr="00D87308" w:rsidRDefault="00D87308" w:rsidP="00D873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7308" w:rsidRPr="00D87308" w:rsidRDefault="00D87308" w:rsidP="00D873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7308">
        <w:rPr>
          <w:rFonts w:ascii="Times New Roman" w:hAnsi="Times New Roman"/>
          <w:sz w:val="28"/>
          <w:szCs w:val="28"/>
        </w:rPr>
        <w:t>Председатель Совета Вольненского</w:t>
      </w:r>
    </w:p>
    <w:p w:rsidR="00D87308" w:rsidRPr="00D87308" w:rsidRDefault="00D87308" w:rsidP="00D873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7308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D87308" w:rsidRPr="00D87308" w:rsidRDefault="00D87308" w:rsidP="00D8730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7308">
        <w:rPr>
          <w:rFonts w:ascii="Times New Roman" w:hAnsi="Times New Roman"/>
          <w:sz w:val="28"/>
          <w:szCs w:val="28"/>
        </w:rPr>
        <w:t xml:space="preserve">Успенского района </w:t>
      </w:r>
      <w:r w:rsidRPr="00D87308">
        <w:rPr>
          <w:rFonts w:ascii="Times New Roman" w:hAnsi="Times New Roman"/>
          <w:sz w:val="28"/>
          <w:szCs w:val="28"/>
        </w:rPr>
        <w:tab/>
      </w:r>
      <w:r w:rsidRPr="00D87308">
        <w:rPr>
          <w:rFonts w:ascii="Times New Roman" w:hAnsi="Times New Roman"/>
          <w:sz w:val="28"/>
          <w:szCs w:val="28"/>
        </w:rPr>
        <w:tab/>
      </w:r>
      <w:r w:rsidRPr="00D87308">
        <w:rPr>
          <w:rFonts w:ascii="Times New Roman" w:hAnsi="Times New Roman"/>
          <w:sz w:val="28"/>
          <w:szCs w:val="28"/>
        </w:rPr>
        <w:tab/>
      </w:r>
      <w:r w:rsidRPr="00D87308">
        <w:rPr>
          <w:rFonts w:ascii="Times New Roman" w:hAnsi="Times New Roman"/>
          <w:sz w:val="28"/>
          <w:szCs w:val="28"/>
        </w:rPr>
        <w:tab/>
      </w:r>
      <w:r w:rsidRPr="00D87308">
        <w:rPr>
          <w:rFonts w:ascii="Times New Roman" w:hAnsi="Times New Roman"/>
          <w:sz w:val="28"/>
          <w:szCs w:val="28"/>
        </w:rPr>
        <w:tab/>
      </w:r>
      <w:r w:rsidRPr="00D87308">
        <w:rPr>
          <w:rFonts w:ascii="Times New Roman" w:hAnsi="Times New Roman"/>
          <w:sz w:val="28"/>
          <w:szCs w:val="28"/>
        </w:rPr>
        <w:tab/>
      </w:r>
      <w:r w:rsidRPr="00D87308">
        <w:rPr>
          <w:rFonts w:ascii="Times New Roman" w:hAnsi="Times New Roman"/>
          <w:sz w:val="28"/>
          <w:szCs w:val="28"/>
        </w:rPr>
        <w:tab/>
        <w:t xml:space="preserve">А.М. </w:t>
      </w:r>
      <w:proofErr w:type="spellStart"/>
      <w:r w:rsidRPr="00D87308">
        <w:rPr>
          <w:rFonts w:ascii="Times New Roman" w:hAnsi="Times New Roman"/>
          <w:sz w:val="28"/>
          <w:szCs w:val="28"/>
        </w:rPr>
        <w:t>Порутчикова</w:t>
      </w:r>
      <w:proofErr w:type="spellEnd"/>
    </w:p>
    <w:p w:rsidR="00325AEB" w:rsidRDefault="00325AEB" w:rsidP="00D873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sz w:val="28"/>
          <w:szCs w:val="28"/>
        </w:rPr>
      </w:pPr>
      <w:r w:rsidRPr="00325AEB">
        <w:rPr>
          <w:rFonts w:ascii="Times New Roman" w:eastAsia="TimesNewRomanPSMT" w:hAnsi="Times New Roman"/>
          <w:sz w:val="28"/>
          <w:szCs w:val="28"/>
        </w:rPr>
        <w:t xml:space="preserve">                               </w:t>
      </w:r>
      <w:r>
        <w:rPr>
          <w:rFonts w:ascii="Times New Roman" w:eastAsia="TimesNewRomanPSMT" w:hAnsi="Times New Roman"/>
          <w:sz w:val="28"/>
          <w:szCs w:val="28"/>
        </w:rPr>
        <w:t xml:space="preserve">                        </w:t>
      </w:r>
      <w:r w:rsidRPr="00325AEB">
        <w:rPr>
          <w:rFonts w:ascii="Times New Roman" w:eastAsia="TimesNewRomanPSMT" w:hAnsi="Times New Roman"/>
          <w:sz w:val="28"/>
          <w:szCs w:val="28"/>
        </w:rPr>
        <w:t xml:space="preserve">  </w:t>
      </w:r>
      <w:r>
        <w:rPr>
          <w:rFonts w:ascii="Times New Roman" w:eastAsia="TimesNewRomanPSMT" w:hAnsi="Times New Roman"/>
          <w:sz w:val="28"/>
          <w:szCs w:val="28"/>
        </w:rPr>
        <w:t xml:space="preserve">                  </w:t>
      </w:r>
    </w:p>
    <w:p w:rsidR="00325AEB" w:rsidRDefault="00325AEB" w:rsidP="00D8730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NewRomanPSMT" w:hAnsi="Times New Roman"/>
          <w:sz w:val="28"/>
          <w:szCs w:val="28"/>
        </w:rPr>
        <w:lastRenderedPageBreak/>
        <w:t xml:space="preserve">                                                                                                 </w:t>
      </w:r>
    </w:p>
    <w:p w:rsidR="00D87308" w:rsidRPr="00D87308" w:rsidRDefault="00D87308" w:rsidP="00D87308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</w:p>
    <w:p w:rsidR="00D87308" w:rsidRPr="00D87308" w:rsidRDefault="00D87308" w:rsidP="00D87308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308">
        <w:rPr>
          <w:rFonts w:ascii="Times New Roman" w:eastAsia="Times New Roman" w:hAnsi="Times New Roman"/>
          <w:sz w:val="28"/>
          <w:szCs w:val="28"/>
          <w:lang w:eastAsia="ru-RU"/>
        </w:rPr>
        <w:t xml:space="preserve">к решению Совета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Вольненского</w:t>
      </w:r>
      <w:r w:rsidRPr="00D873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87308" w:rsidRPr="00D87308" w:rsidRDefault="00D87308" w:rsidP="00D87308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308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</w:t>
      </w:r>
    </w:p>
    <w:p w:rsidR="00D87308" w:rsidRPr="00D87308" w:rsidRDefault="00D87308" w:rsidP="00D87308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7308">
        <w:rPr>
          <w:rFonts w:ascii="Times New Roman" w:eastAsia="Times New Roman" w:hAnsi="Times New Roman"/>
          <w:sz w:val="28"/>
          <w:szCs w:val="28"/>
          <w:lang w:eastAsia="ru-RU"/>
        </w:rPr>
        <w:t>Успенского района</w:t>
      </w:r>
    </w:p>
    <w:p w:rsidR="00D87308" w:rsidRPr="00D87308" w:rsidRDefault="00D87308" w:rsidP="00D87308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4395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«___» _______ 2023</w:t>
      </w:r>
      <w:r w:rsidRPr="00D87308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______</w:t>
      </w:r>
    </w:p>
    <w:p w:rsidR="00325AEB" w:rsidRDefault="00325AEB" w:rsidP="00D8730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87308" w:rsidRDefault="00D87308" w:rsidP="00325A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87308" w:rsidRDefault="00D87308" w:rsidP="00325A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87308" w:rsidRDefault="00D87308" w:rsidP="00325A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87308" w:rsidRDefault="00D87308" w:rsidP="00325A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25AEB" w:rsidRPr="00DD5B97" w:rsidRDefault="00325AEB" w:rsidP="00325A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D5B97">
        <w:rPr>
          <w:rFonts w:ascii="Times New Roman" w:hAnsi="Times New Roman" w:cs="Times New Roman"/>
          <w:sz w:val="28"/>
          <w:szCs w:val="28"/>
        </w:rPr>
        <w:t>ПОЛОЖЕНИЕ</w:t>
      </w:r>
    </w:p>
    <w:p w:rsidR="00DD5B97" w:rsidRDefault="00DD5B97" w:rsidP="00325A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порядке установки и содержания мемориальных досок и других памятных знаков в </w:t>
      </w:r>
      <w:r w:rsidR="00D87308">
        <w:rPr>
          <w:rFonts w:ascii="Times New Roman" w:hAnsi="Times New Roman" w:cs="Times New Roman"/>
          <w:sz w:val="28"/>
          <w:szCs w:val="28"/>
        </w:rPr>
        <w:t>Вольненском сельском поселении.</w:t>
      </w:r>
    </w:p>
    <w:p w:rsidR="00DD5B97" w:rsidRDefault="00DD5B97" w:rsidP="00325AE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D5B97" w:rsidRPr="00DD5B97" w:rsidRDefault="00DD5B97" w:rsidP="00DD5B97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1. Общие положения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1. Настоящее Положение устанавливает единый порядок принятия решений об установке и содержании мемориальных досок и других памятных знаков на зданиях, сооружениях и иных архитектурных объектах, находящихся в муниципальной собственности </w:t>
      </w:r>
      <w:r w:rsidR="00D87308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>, а также правила их установки и содержания.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2. В настоящем Положении используются следующие основные понятия: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1) мемориальная доска - архитектурно-скульптурное произведение малой формы, представляющее собой плиту, выполненную из долговечных материалов, с текстом и (или) изображением, увековечивающую память о каком-либо историческом событии, выдающейся личности;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2) другие памятные знаки - информационные доски (таблички), информирующие об историческом событии или указывающие на места расположения несохранившихся зданий, сооружений и других архитектурных объектов, являющихся памятниками истории, культуры или архитектуры, либо поясняющие наименование улиц, а также историю улиц, подвергшихся переименованию.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2. Критерии, являющиеся основанием для принятия решения об установке мемориальной доски или другого памятного знака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Критериями, являющимися основанием для принятия решения об увековечивании памяти являются: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- значимость события в истории </w:t>
      </w:r>
      <w:r w:rsidR="00D87308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>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- наличие у гражданина официально признанных выдающихся заслуг, высокого профессионального мастерства в определенной сфере деятельности, принесших значительную пользу </w:t>
      </w:r>
      <w:r w:rsidR="00D87308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, </w:t>
      </w:r>
      <w:r w:rsidR="008D4050">
        <w:rPr>
          <w:color w:val="000000" w:themeColor="text1"/>
          <w:sz w:val="28"/>
          <w:szCs w:val="28"/>
        </w:rPr>
        <w:lastRenderedPageBreak/>
        <w:t>Краснодарскому краю</w:t>
      </w:r>
      <w:r w:rsidRPr="00DD5B97">
        <w:rPr>
          <w:color w:val="000000" w:themeColor="text1"/>
          <w:sz w:val="28"/>
          <w:szCs w:val="28"/>
        </w:rPr>
        <w:t>, Российской Федерации;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- проведение гражданином в течение длительного времени активной общественной, благотворительной и иной деятельности, способствовавшей развитию </w:t>
      </w:r>
      <w:r w:rsidR="00D87308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>, повышению его престижа и авторитета.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Мемориальная доска или другой памятный знак может быть установлен на здании (около здания) муниципального учреждения, организации или предприятия, получившего имя выдающегося деятеля.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Par53"/>
      <w:bookmarkEnd w:id="0"/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3. Порядок внесения предложений по установке мемориальных досок и памятных знаков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1. Вопросы увековечивания памяти посредством установки мемориальных досок и других памятных знаков в </w:t>
      </w:r>
      <w:r w:rsidR="00D87308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 рассматривает постоянно действующая комиссия по наградам </w:t>
      </w:r>
      <w:r w:rsidR="00D87308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>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2. Мотивированные предложения об установке мемориальной доски или другого памятного знака могут исходить от группы граждан, юридических лиц, творческих и иных коллективов, общественных объединений и </w:t>
      </w:r>
      <w:r w:rsidR="00184CDD">
        <w:rPr>
          <w:color w:val="000000" w:themeColor="text1"/>
          <w:sz w:val="28"/>
          <w:szCs w:val="28"/>
        </w:rPr>
        <w:t xml:space="preserve">политических </w:t>
      </w:r>
      <w:r w:rsidRPr="00DD5B97">
        <w:rPr>
          <w:color w:val="000000" w:themeColor="text1"/>
          <w:sz w:val="28"/>
          <w:szCs w:val="28"/>
        </w:rPr>
        <w:t>партий, органов государственной власти, органов местного самоуправления.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3. К предложению (ходатайству) об установке мемориальной доски или другого памятного знака прилагаются: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1) сведения о предполагаемом месте установки мемориальной доски или другого памятного знака с фотофиксацией здания, сооружения, иного архитектурного объекта и места установки;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2) обоснование установки мемориальной доски, памятного знака;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3) краткая историческая или историко-биографическая справка о событии, выдающейся личности;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4) копии архивных, наградных документов, подтверждающих достоверность события или заслуги увековечиваемого лица;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5) документы, подтверждающие факт проживания и (или) работы лица, память о котором увековечивается, в данном здании;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6) предложения по тексту надписи и (или) надписи и изображения (эскиз, макет);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7) письменное разрешение (согласование) собственника здания, сооружения, иного архитектурного объекта на котором предполагается установка мемориальной доски, памятного знака;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8) сведения об источнике финансирования работ по проектированию, изготовлению, установке и обеспечению торжественного открытия мемориальной доски или памятного знака.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4. Предложения, поступающие от граждан, должны содержать фамилии, полные имена, отчества граждан, адреса места жительства, номера контактных телефонов, адреса электронной почты (при наличии); от юридических лиц - </w:t>
      </w:r>
      <w:r w:rsidRPr="00DD5B97">
        <w:rPr>
          <w:color w:val="000000" w:themeColor="text1"/>
          <w:sz w:val="28"/>
          <w:szCs w:val="28"/>
        </w:rPr>
        <w:lastRenderedPageBreak/>
        <w:t>полное наименование юридического лица, юридический и фактический адрес, контактный телефон, адрес электронной почты (при наличии).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4. Порядок рассмотрения предложений и принятия решений по установке мемориальных досок и памятных знаков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1. Все предложения об установке мемориальных досок и памятных знаков направляются главе </w:t>
      </w:r>
      <w:r w:rsidR="00D87308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, который </w:t>
      </w:r>
      <w:r w:rsidR="00293191">
        <w:rPr>
          <w:color w:val="000000" w:themeColor="text1"/>
          <w:sz w:val="28"/>
          <w:szCs w:val="28"/>
        </w:rPr>
        <w:t>передает</w:t>
      </w:r>
      <w:r w:rsidRPr="00DD5B97">
        <w:rPr>
          <w:color w:val="000000" w:themeColor="text1"/>
          <w:sz w:val="28"/>
          <w:szCs w:val="28"/>
        </w:rPr>
        <w:t xml:space="preserve"> их для рассмотрения в комиссию по наградам </w:t>
      </w:r>
      <w:r w:rsidR="00D87308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>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2. Комиссия по наградам по поручению главы </w:t>
      </w:r>
      <w:r w:rsidR="00D87308">
        <w:rPr>
          <w:rFonts w:eastAsia="Times New Roman"/>
          <w:bCs/>
          <w:sz w:val="28"/>
          <w:szCs w:val="28"/>
        </w:rPr>
        <w:t>Вольненского сельского поселения</w:t>
      </w:r>
      <w:r w:rsidR="00D87308" w:rsidRPr="00D87308">
        <w:rPr>
          <w:rFonts w:eastAsia="Times New Roman"/>
          <w:bCs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рассматривает поступившие предложения в месячный срок со дня поступления в комиссию и представляет главе </w:t>
      </w:r>
      <w:r w:rsidR="00D87308">
        <w:rPr>
          <w:rFonts w:eastAsia="Times New Roman"/>
          <w:bCs/>
          <w:sz w:val="28"/>
          <w:szCs w:val="28"/>
        </w:rPr>
        <w:t>Вольненского сельского поселения</w:t>
      </w:r>
      <w:r w:rsidR="00D87308" w:rsidRPr="00D87308">
        <w:rPr>
          <w:rFonts w:eastAsia="Times New Roman"/>
          <w:bCs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>протокол с мотивированным заключением.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В случае создания мемориальных досок или памятных знаков за счет </w:t>
      </w:r>
      <w:r w:rsidR="00265A2B">
        <w:rPr>
          <w:color w:val="000000" w:themeColor="text1"/>
          <w:sz w:val="28"/>
          <w:szCs w:val="28"/>
        </w:rPr>
        <w:t xml:space="preserve">местного </w:t>
      </w:r>
      <w:r w:rsidRPr="00DD5B97">
        <w:rPr>
          <w:color w:val="000000" w:themeColor="text1"/>
          <w:sz w:val="28"/>
          <w:szCs w:val="28"/>
        </w:rPr>
        <w:t xml:space="preserve">бюджета заключение о целесообразности проектирования и установки мемориальной доски или памятного знака принимается комиссией по наградам с учетом финансово-экономического обоснования, подписанного </w:t>
      </w:r>
      <w:r w:rsidR="00D87308">
        <w:rPr>
          <w:rFonts w:eastAsia="Times New Roman"/>
          <w:bCs/>
          <w:sz w:val="28"/>
          <w:szCs w:val="28"/>
        </w:rPr>
        <w:t>Вольненского сельского поселения</w:t>
      </w:r>
      <w:r w:rsidR="00265A2B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и </w:t>
      </w:r>
      <w:r w:rsidR="00D87308">
        <w:rPr>
          <w:color w:val="000000" w:themeColor="text1"/>
          <w:sz w:val="28"/>
          <w:szCs w:val="28"/>
        </w:rPr>
        <w:t xml:space="preserve">главным специалистом </w:t>
      </w:r>
      <w:proofErr w:type="spellStart"/>
      <w:r w:rsidR="00D87308">
        <w:rPr>
          <w:color w:val="000000" w:themeColor="text1"/>
          <w:sz w:val="28"/>
          <w:szCs w:val="28"/>
        </w:rPr>
        <w:t>финасистом</w:t>
      </w:r>
      <w:proofErr w:type="spellEnd"/>
      <w:r w:rsidR="00D87308">
        <w:rPr>
          <w:color w:val="000000" w:themeColor="text1"/>
          <w:sz w:val="28"/>
          <w:szCs w:val="28"/>
        </w:rPr>
        <w:t xml:space="preserve"> администрации Вольненского сельского поселения Успенского района.</w:t>
      </w:r>
      <w:r w:rsidRPr="00DD5B97">
        <w:rPr>
          <w:color w:val="000000" w:themeColor="text1"/>
          <w:sz w:val="28"/>
          <w:szCs w:val="28"/>
        </w:rPr>
        <w:t xml:space="preserve"> 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3. Глава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="00265A2B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на основании протокола комиссии по наградам </w:t>
      </w:r>
      <w:r w:rsidR="00293191">
        <w:rPr>
          <w:color w:val="000000" w:themeColor="text1"/>
          <w:sz w:val="28"/>
          <w:szCs w:val="28"/>
        </w:rPr>
        <w:t xml:space="preserve">с мотивированным заключением </w:t>
      </w:r>
      <w:r w:rsidRPr="00DD5B97">
        <w:rPr>
          <w:color w:val="000000" w:themeColor="text1"/>
          <w:sz w:val="28"/>
          <w:szCs w:val="28"/>
        </w:rPr>
        <w:t>вносит в</w:t>
      </w:r>
      <w:r w:rsidR="00265A2B">
        <w:rPr>
          <w:color w:val="000000" w:themeColor="text1"/>
          <w:sz w:val="28"/>
          <w:szCs w:val="28"/>
        </w:rPr>
        <w:t xml:space="preserve"> </w:t>
      </w:r>
      <w:proofErr w:type="gramStart"/>
      <w:r w:rsidR="00265A2B">
        <w:rPr>
          <w:color w:val="000000" w:themeColor="text1"/>
          <w:sz w:val="28"/>
          <w:szCs w:val="28"/>
        </w:rPr>
        <w:t xml:space="preserve">Совет </w:t>
      </w:r>
      <w:r w:rsidRPr="00DD5B97">
        <w:rPr>
          <w:color w:val="000000" w:themeColor="text1"/>
          <w:sz w:val="28"/>
          <w:szCs w:val="28"/>
        </w:rPr>
        <w:t xml:space="preserve"> </w:t>
      </w:r>
      <w:r w:rsidR="000D61CA">
        <w:rPr>
          <w:rFonts w:eastAsia="Times New Roman"/>
          <w:bCs/>
          <w:sz w:val="28"/>
          <w:szCs w:val="28"/>
        </w:rPr>
        <w:t>Вольненского</w:t>
      </w:r>
      <w:proofErr w:type="gramEnd"/>
      <w:r w:rsidR="000D61CA">
        <w:rPr>
          <w:rFonts w:eastAsia="Times New Roman"/>
          <w:bCs/>
          <w:sz w:val="28"/>
          <w:szCs w:val="28"/>
        </w:rPr>
        <w:t xml:space="preserve"> сельского поселения</w:t>
      </w:r>
      <w:r w:rsidRPr="00DD5B97">
        <w:rPr>
          <w:color w:val="000000" w:themeColor="text1"/>
          <w:sz w:val="28"/>
          <w:szCs w:val="28"/>
        </w:rPr>
        <w:t xml:space="preserve"> </w:t>
      </w:r>
      <w:r w:rsidR="001F302C">
        <w:rPr>
          <w:color w:val="000000" w:themeColor="text1"/>
          <w:sz w:val="28"/>
          <w:szCs w:val="28"/>
        </w:rPr>
        <w:t xml:space="preserve">предложение </w:t>
      </w:r>
      <w:r w:rsidRPr="00DD5B97">
        <w:rPr>
          <w:color w:val="000000" w:themeColor="text1"/>
          <w:sz w:val="28"/>
          <w:szCs w:val="28"/>
        </w:rPr>
        <w:t xml:space="preserve">о рассмотрении вопроса об установке мемориальной доски, памятного знака на территории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="00265A2B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с приложением документов, указанных в </w:t>
      </w:r>
      <w:hyperlink w:anchor="Par53" w:tooltip="Статья 3. Порядок внесения предложений по установке мемориальных досок и памятных знаков" w:history="1">
        <w:r w:rsidRPr="00DD5B97">
          <w:rPr>
            <w:color w:val="000000" w:themeColor="text1"/>
            <w:sz w:val="28"/>
            <w:szCs w:val="28"/>
          </w:rPr>
          <w:t>статье 3</w:t>
        </w:r>
      </w:hyperlink>
      <w:r w:rsidRPr="00DD5B97">
        <w:rPr>
          <w:color w:val="000000" w:themeColor="text1"/>
          <w:sz w:val="28"/>
          <w:szCs w:val="28"/>
        </w:rPr>
        <w:t xml:space="preserve"> настоящего Положения.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4. Материалы, представленные главой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="00265A2B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в Совет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, подлежат предварительному рассмотрению на заседании постоянной депутатской комиссии Совета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5. Решение об установке мемориальной доски, памятного знака принимается на заседании Совета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 и подлежит официальному опубликованию.</w:t>
      </w:r>
    </w:p>
    <w:p w:rsidR="00325AEB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В решении должна содержаться ссылка на инициатора установки мемориальной доски или памятного знака, адрес установки, содержание надписи, источник финансирования работ по проектированию, изготовлению и установке.</w:t>
      </w:r>
    </w:p>
    <w:p w:rsidR="001F302C" w:rsidRPr="00DD5B97" w:rsidRDefault="001F302C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6. О принятом решении Совета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>
        <w:rPr>
          <w:color w:val="000000" w:themeColor="text1"/>
          <w:sz w:val="28"/>
          <w:szCs w:val="28"/>
        </w:rPr>
        <w:t xml:space="preserve">, указанном в пункте 5 настоящей статьи Положения, глава муниципального образования информирует инициатора установки </w:t>
      </w:r>
      <w:r w:rsidRPr="00DD5B97">
        <w:rPr>
          <w:color w:val="000000" w:themeColor="text1"/>
          <w:sz w:val="28"/>
          <w:szCs w:val="28"/>
        </w:rPr>
        <w:t>мемориальной доски или памятного знака</w:t>
      </w:r>
      <w:r>
        <w:rPr>
          <w:color w:val="000000" w:themeColor="text1"/>
          <w:sz w:val="28"/>
          <w:szCs w:val="28"/>
        </w:rPr>
        <w:t xml:space="preserve"> в течение 5 рабочих дней со для принятия такого решения. 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5. Общие требования к установке мемориальных досок, памятных знаков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lastRenderedPageBreak/>
        <w:t>1. Архитектурно-художественное решение мемориальной доски или памятного знака не должно противоречить характеру места их установки, особенностям среды, в которую они привносятся как новый элемент.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2. Основными требованиями к установке мемориальных досок и памятных знаков являются: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1) размер мемориальной доски, памятного знака определяется объемом помещаемой информации, наличием портретного изображения, декоративных элементов и должен быть соразмерен зданию, сооружению или иному архитектурному объекту, на котором они устанавливаются;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2) текст мемориальной доски, памятного знака излагается на русском языке, должен в лаконичной форме содержать характеристику увековечиваемого события (факта), либо периода жизни (деятельности) лица, которому посвящена мемориальная доска, с полным указанием его фамилии, имени и отчества. В тексте обязательны даты, конкретизирующие время причастности лица или события к месту установки мемориальной доски, памятного знака;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3) в композицию мемориальной доски, помимо текста, могут быть включены портретные изображения, декоративные элементы, подсветка, приспособление для возложения цветов;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4) изготовление мемориальных досок и памятных знаков производится из качественных долговечных материалов (мрамор, гранит, чугун, бронза и др.).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6. Правила установки мемориальных досок и памятных знаков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1. Мемориальные доски, памятные знаки устанавливаются на фасадах, в интерьерах зданий, сооружений и иных архитектурных объектов, связанных с важными историческими событиями, жизнью и деятельностью выдающихся лиц.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2. Мемориальные доски и памятные знаки устанавливаются на хорошо просматриваемых местах.</w:t>
      </w:r>
    </w:p>
    <w:p w:rsidR="00325AEB" w:rsidRPr="00DD5B97" w:rsidRDefault="00E27566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325AEB" w:rsidRPr="00DD5B97">
        <w:rPr>
          <w:color w:val="000000" w:themeColor="text1"/>
          <w:sz w:val="28"/>
          <w:szCs w:val="28"/>
        </w:rPr>
        <w:t>. Установка мемориальных досок, памятных знаков осуществляется за счет собственных или привлеченных средств инициирующей стороны.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В соответствии с решением </w:t>
      </w:r>
      <w:r w:rsidR="00E27566">
        <w:rPr>
          <w:color w:val="000000" w:themeColor="text1"/>
          <w:sz w:val="28"/>
          <w:szCs w:val="28"/>
        </w:rPr>
        <w:t xml:space="preserve">Совета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 мемориальные доски и памятные знаки на территории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 могут устанавливаться </w:t>
      </w:r>
      <w:r w:rsidR="00E27566">
        <w:rPr>
          <w:color w:val="000000" w:themeColor="text1"/>
          <w:sz w:val="28"/>
          <w:szCs w:val="28"/>
        </w:rPr>
        <w:t xml:space="preserve">также </w:t>
      </w:r>
      <w:r w:rsidRPr="00DD5B97">
        <w:rPr>
          <w:color w:val="000000" w:themeColor="text1"/>
          <w:sz w:val="28"/>
          <w:szCs w:val="28"/>
        </w:rPr>
        <w:t xml:space="preserve">за счет средств </w:t>
      </w:r>
      <w:r w:rsidR="00E27566">
        <w:rPr>
          <w:color w:val="000000" w:themeColor="text1"/>
          <w:sz w:val="28"/>
          <w:szCs w:val="28"/>
        </w:rPr>
        <w:t xml:space="preserve">местного </w:t>
      </w:r>
      <w:r w:rsidRPr="00DD5B97">
        <w:rPr>
          <w:color w:val="000000" w:themeColor="text1"/>
          <w:sz w:val="28"/>
          <w:szCs w:val="28"/>
        </w:rPr>
        <w:t>бюджета</w:t>
      </w:r>
      <w:r w:rsidR="00E27566">
        <w:rPr>
          <w:color w:val="000000" w:themeColor="text1"/>
          <w:sz w:val="28"/>
          <w:szCs w:val="28"/>
        </w:rPr>
        <w:t xml:space="preserve"> в случае, если </w:t>
      </w:r>
      <w:r w:rsidR="00314A80">
        <w:rPr>
          <w:color w:val="000000" w:themeColor="text1"/>
          <w:sz w:val="28"/>
          <w:szCs w:val="28"/>
        </w:rPr>
        <w:t>инициирующей стороной</w:t>
      </w:r>
      <w:r w:rsidR="00E27566">
        <w:rPr>
          <w:color w:val="000000" w:themeColor="text1"/>
          <w:sz w:val="28"/>
          <w:szCs w:val="28"/>
        </w:rPr>
        <w:t xml:space="preserve"> выступа</w:t>
      </w:r>
      <w:r w:rsidR="001F302C">
        <w:rPr>
          <w:color w:val="000000" w:themeColor="text1"/>
          <w:sz w:val="28"/>
          <w:szCs w:val="28"/>
        </w:rPr>
        <w:t>ют</w:t>
      </w:r>
      <w:r w:rsidR="00E27566">
        <w:rPr>
          <w:color w:val="000000" w:themeColor="text1"/>
          <w:sz w:val="28"/>
          <w:szCs w:val="28"/>
        </w:rPr>
        <w:t xml:space="preserve"> </w:t>
      </w:r>
      <w:r w:rsidR="001F302C">
        <w:rPr>
          <w:color w:val="000000" w:themeColor="text1"/>
          <w:sz w:val="28"/>
          <w:szCs w:val="28"/>
        </w:rPr>
        <w:t>органы местного самоуправления.</w:t>
      </w:r>
    </w:p>
    <w:p w:rsidR="00325AEB" w:rsidRPr="00DD5B97" w:rsidRDefault="00490F36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325AEB" w:rsidRPr="00DD5B97">
        <w:rPr>
          <w:color w:val="000000" w:themeColor="text1"/>
          <w:sz w:val="28"/>
          <w:szCs w:val="28"/>
        </w:rPr>
        <w:t>. Официальное открытие мемориальных досок и памятных знаков производится на специальной торжественной церемонии с привлечением общественности.</w:t>
      </w:r>
    </w:p>
    <w:p w:rsidR="00E27566" w:rsidRDefault="00E27566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7. Содержание и учет мемориальных досок и памятных знаков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1. Мемориальные доски и другие памятные знаки, установленные на зданиях, сооружениях и иных архитектурных объектах, находящихся в муниципальной собственности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>, принимаются в муниципальную собственность.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bookmarkStart w:id="1" w:name="Par100"/>
      <w:bookmarkEnd w:id="1"/>
      <w:r w:rsidRPr="00DD5B97">
        <w:rPr>
          <w:color w:val="000000" w:themeColor="text1"/>
          <w:sz w:val="28"/>
          <w:szCs w:val="28"/>
        </w:rPr>
        <w:t xml:space="preserve">2. Содержание, реставрация и ремонт мемориальных досок и других памятных знаков, являющихся объектами муниципальной собственности, производится за счет средств </w:t>
      </w:r>
      <w:r w:rsidR="00E27566">
        <w:rPr>
          <w:color w:val="000000" w:themeColor="text1"/>
          <w:sz w:val="28"/>
          <w:szCs w:val="28"/>
        </w:rPr>
        <w:t>местного</w:t>
      </w:r>
      <w:r w:rsidRPr="00DD5B97">
        <w:rPr>
          <w:color w:val="000000" w:themeColor="text1"/>
          <w:sz w:val="28"/>
          <w:szCs w:val="28"/>
        </w:rPr>
        <w:t xml:space="preserve"> бюджета.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3. </w:t>
      </w:r>
      <w:r w:rsidR="00115933">
        <w:rPr>
          <w:color w:val="000000" w:themeColor="text1"/>
          <w:sz w:val="28"/>
          <w:szCs w:val="28"/>
        </w:rPr>
        <w:t>Учреждения и организации</w:t>
      </w:r>
      <w:r w:rsidRPr="00DD5B97">
        <w:rPr>
          <w:color w:val="000000" w:themeColor="text1"/>
          <w:sz w:val="28"/>
          <w:szCs w:val="28"/>
        </w:rPr>
        <w:t>, на фасадах, на территории или в интерьерах зданий которых расположены мемориальные доски, другие памятные знаки, могут обеспечивать их сохранность, содержание, реставрацию и ремонт на основании соглашений, заключенным между ними и собственником.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bookmarkStart w:id="2" w:name="Par102"/>
      <w:bookmarkEnd w:id="2"/>
      <w:r w:rsidRPr="00DD5B97">
        <w:rPr>
          <w:color w:val="000000" w:themeColor="text1"/>
          <w:sz w:val="28"/>
          <w:szCs w:val="28"/>
        </w:rPr>
        <w:t xml:space="preserve">4. Контроль за установкой в соответствии с настоящим Положением и состоянием мемориальных досок и других памятных знаков осуществляет администрация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>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В целях осуществления контроля администрация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="00115933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 xml:space="preserve">ведет реестр установленных на территории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 мемориальных досок и других памятных знаков.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8. Демонтаж мемориальных досок и памятных знаков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1. Мемориальные доски и другие памятные знаки демонтируются: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1) при проведении работ по ремонту и реставрации мемориальной доски и другого памятного знака, либо здания, сооружения, иного архитектурного объекта, на фасаде которого установлена мемориальная доска, памятный знак - на период проведения указанных работ;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2) при полном разрушении мемориальной доски, другого памятного знака;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3) при разрушении, сносе здания, сооружения или иного архитектурного объекта, на котором установлены мемориальная доска или другой памятный знак;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4) при установке мемориальной доски и другого памятного знака с нарушением требований настоящего Положения.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bookmarkStart w:id="3" w:name="Par112"/>
      <w:bookmarkEnd w:id="3"/>
      <w:r w:rsidRPr="00DD5B97">
        <w:rPr>
          <w:color w:val="000000" w:themeColor="text1"/>
          <w:sz w:val="28"/>
          <w:szCs w:val="28"/>
        </w:rPr>
        <w:t xml:space="preserve">2. Инициатором демонтажа мемориальной доски, другого памятного знака вправе выступать инициатор их установки, глава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, администрация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, </w:t>
      </w:r>
      <w:r w:rsidR="007536B4">
        <w:rPr>
          <w:color w:val="000000" w:themeColor="text1"/>
          <w:sz w:val="28"/>
          <w:szCs w:val="28"/>
        </w:rPr>
        <w:t xml:space="preserve">Совет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3. В случае необходимости проведения работ по ремонту, реставрации мемориальной доски и другого памятного знака, либо здания, сооружения, иного архитектурного объекта, на фасаде которого установлена мемориальная доска, памятный знак, временный демонтаж мемориальной доски, памятного знака осуществляется на основании постановления администрации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="000D61CA">
        <w:rPr>
          <w:rFonts w:eastAsia="Times New Roman"/>
          <w:bCs/>
          <w:sz w:val="28"/>
          <w:szCs w:val="28"/>
        </w:rPr>
        <w:t>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lastRenderedPageBreak/>
        <w:t xml:space="preserve">Постановление администрации </w:t>
      </w:r>
      <w:bookmarkStart w:id="4" w:name="_Hlk152581820"/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 xml:space="preserve"> </w:t>
      </w:r>
      <w:bookmarkEnd w:id="4"/>
      <w:r w:rsidRPr="00DD5B97">
        <w:rPr>
          <w:color w:val="000000" w:themeColor="text1"/>
          <w:sz w:val="28"/>
          <w:szCs w:val="28"/>
        </w:rPr>
        <w:t xml:space="preserve">принимается на основании ходатайства с указанием цели, предполагаемой даты и периода демонтажа, поданного на имя главы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="007536B4" w:rsidRPr="00DD5B97">
        <w:rPr>
          <w:color w:val="000000" w:themeColor="text1"/>
          <w:sz w:val="28"/>
          <w:szCs w:val="28"/>
        </w:rPr>
        <w:t xml:space="preserve"> </w:t>
      </w:r>
      <w:r w:rsidRPr="00DD5B97">
        <w:rPr>
          <w:color w:val="000000" w:themeColor="text1"/>
          <w:sz w:val="28"/>
          <w:szCs w:val="28"/>
        </w:rPr>
        <w:t>инициатором демонтажа, в срок за один месяц до предполагаемой даты демонтажа.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После завершения ремонтно-реставрационных работ мемориальная доска или другой памятный знак устанавливаются на прежнем месте.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4. В случае, если ранее установленная мемориальная доска или памятный знак подлежат демонтажу вследствие утраты первоначального вида и невозможности восстановления, инициатор их установки имеет право установить взамен демонтированных мемориальную доску или памятный знак по тому же эскизному проекту.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5. Полный демонтаж мемориальной доски, другого памятного знака осуществляется на основании решения Совета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>, принято</w:t>
      </w:r>
      <w:r w:rsidR="007536B4">
        <w:rPr>
          <w:color w:val="000000" w:themeColor="text1"/>
          <w:sz w:val="28"/>
          <w:szCs w:val="28"/>
        </w:rPr>
        <w:t>го</w:t>
      </w:r>
      <w:r w:rsidRPr="00DD5B97">
        <w:rPr>
          <w:color w:val="000000" w:themeColor="text1"/>
          <w:sz w:val="28"/>
          <w:szCs w:val="28"/>
        </w:rPr>
        <w:t xml:space="preserve"> по </w:t>
      </w:r>
      <w:r w:rsidR="00717A7C">
        <w:rPr>
          <w:color w:val="000000" w:themeColor="text1"/>
          <w:sz w:val="28"/>
          <w:szCs w:val="28"/>
        </w:rPr>
        <w:t>инициативе</w:t>
      </w:r>
      <w:r w:rsidRPr="00DD5B97">
        <w:rPr>
          <w:color w:val="000000" w:themeColor="text1"/>
          <w:sz w:val="28"/>
          <w:szCs w:val="28"/>
        </w:rPr>
        <w:t xml:space="preserve"> </w:t>
      </w:r>
      <w:r w:rsidR="00EB60A0">
        <w:rPr>
          <w:color w:val="000000" w:themeColor="text1"/>
          <w:sz w:val="28"/>
          <w:szCs w:val="28"/>
        </w:rPr>
        <w:t xml:space="preserve">администрации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r w:rsidRPr="00DD5B97">
        <w:rPr>
          <w:color w:val="000000" w:themeColor="text1"/>
          <w:sz w:val="28"/>
          <w:szCs w:val="28"/>
        </w:rPr>
        <w:t>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6. Финансирование работ по демонтажу мемориальной доски, памятного знака осуществляется за счет средств </w:t>
      </w:r>
      <w:r w:rsidR="007536B4">
        <w:rPr>
          <w:color w:val="000000" w:themeColor="text1"/>
          <w:sz w:val="28"/>
          <w:szCs w:val="28"/>
        </w:rPr>
        <w:t>местного</w:t>
      </w:r>
      <w:r w:rsidRPr="00DD5B97">
        <w:rPr>
          <w:color w:val="000000" w:themeColor="text1"/>
          <w:sz w:val="28"/>
          <w:szCs w:val="28"/>
        </w:rPr>
        <w:t xml:space="preserve"> бюджета.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 xml:space="preserve">7. При производстве ремонтных работ зданий, сооружений и иных объектов, в случае необходимости временного демонтажа мемориальных досок или памятных знаков их сохранность обеспечивает администрация </w:t>
      </w:r>
      <w:r w:rsidR="000D61CA">
        <w:rPr>
          <w:rFonts w:eastAsia="Times New Roman"/>
          <w:bCs/>
          <w:sz w:val="28"/>
          <w:szCs w:val="28"/>
        </w:rPr>
        <w:t>Вольненского сельского поселения</w:t>
      </w:r>
      <w:bookmarkStart w:id="5" w:name="_GoBack"/>
      <w:bookmarkEnd w:id="5"/>
      <w:r w:rsidRPr="00DD5B97">
        <w:rPr>
          <w:color w:val="000000" w:themeColor="text1"/>
          <w:sz w:val="28"/>
          <w:szCs w:val="28"/>
        </w:rPr>
        <w:t>.</w:t>
      </w:r>
    </w:p>
    <w:p w:rsidR="00325AEB" w:rsidRPr="00DD5B97" w:rsidRDefault="00325AEB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 w:rsidRPr="00DD5B97">
        <w:rPr>
          <w:color w:val="000000" w:themeColor="text1"/>
          <w:sz w:val="28"/>
          <w:szCs w:val="28"/>
        </w:rPr>
        <w:t>8. Демонтаж либо перенос мемориальных досок, других памятных знаков в целях информационно-рекламного оформления не допускается.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D5B97">
        <w:rPr>
          <w:rFonts w:ascii="Times New Roman" w:hAnsi="Times New Roman" w:cs="Times New Roman"/>
          <w:color w:val="000000" w:themeColor="text1"/>
          <w:sz w:val="28"/>
          <w:szCs w:val="28"/>
        </w:rPr>
        <w:t>Статья 9. Заключительные положения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E56BD9" w:rsidP="00DD5B97">
      <w:pPr>
        <w:pStyle w:val="ConsPlusNormal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325AEB" w:rsidRPr="00DD5B97">
        <w:rPr>
          <w:color w:val="000000" w:themeColor="text1"/>
          <w:sz w:val="28"/>
          <w:szCs w:val="28"/>
        </w:rPr>
        <w:t>. За причинение вреда мемориальным доскам и другим памятным знакам, а также за причинение вреда зданиям, сооружениям и иным архитектурным объектам вследствие самовольной установки мемориальной доски или другого памятного знака, виновные лица несут ответственность в соответствии с действующим законодательством.</w:t>
      </w:r>
    </w:p>
    <w:p w:rsidR="00325AEB" w:rsidRPr="00DD5B97" w:rsidRDefault="00325AEB" w:rsidP="00DD5B97">
      <w:pPr>
        <w:pStyle w:val="ConsPlusNormal"/>
        <w:jc w:val="both"/>
        <w:rPr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25AEB" w:rsidRPr="00DD5B97" w:rsidRDefault="00325AEB" w:rsidP="00DD5B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20BB7" w:rsidRPr="00DD5B97" w:rsidRDefault="00C20BB7" w:rsidP="00DD5B9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sectPr w:rsidR="00C20BB7" w:rsidRPr="00DD5B97" w:rsidSect="00D16A3E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7CDE" w:rsidRDefault="00B97CDE" w:rsidP="00580DB4">
      <w:pPr>
        <w:spacing w:after="0" w:line="240" w:lineRule="auto"/>
      </w:pPr>
      <w:r>
        <w:separator/>
      </w:r>
    </w:p>
  </w:endnote>
  <w:endnote w:type="continuationSeparator" w:id="0">
    <w:p w:rsidR="00B97CDE" w:rsidRDefault="00B97CDE" w:rsidP="00580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CC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7CDE" w:rsidRDefault="00B97CDE" w:rsidP="00580DB4">
      <w:pPr>
        <w:spacing w:after="0" w:line="240" w:lineRule="auto"/>
      </w:pPr>
      <w:r>
        <w:separator/>
      </w:r>
    </w:p>
  </w:footnote>
  <w:footnote w:type="continuationSeparator" w:id="0">
    <w:p w:rsidR="00B97CDE" w:rsidRDefault="00B97CDE" w:rsidP="00580D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BB7" w:rsidRDefault="00C20BB7" w:rsidP="00592F4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20BB7" w:rsidRDefault="00C20BB7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0BB7" w:rsidRDefault="00C20BB7" w:rsidP="00592F4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D61CA">
      <w:rPr>
        <w:rStyle w:val="ab"/>
        <w:noProof/>
      </w:rPr>
      <w:t>7</w:t>
    </w:r>
    <w:r>
      <w:rPr>
        <w:rStyle w:val="ab"/>
      </w:rPr>
      <w:fldChar w:fldCharType="end"/>
    </w:r>
  </w:p>
  <w:p w:rsidR="00C20BB7" w:rsidRDefault="00C20BB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521ED7"/>
    <w:multiLevelType w:val="hybridMultilevel"/>
    <w:tmpl w:val="11FC4790"/>
    <w:lvl w:ilvl="0" w:tplc="856CF58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DB4"/>
    <w:rsid w:val="000D61CA"/>
    <w:rsid w:val="00115933"/>
    <w:rsid w:val="00147E69"/>
    <w:rsid w:val="001619FE"/>
    <w:rsid w:val="001808B9"/>
    <w:rsid w:val="00184CDD"/>
    <w:rsid w:val="001F302C"/>
    <w:rsid w:val="00203772"/>
    <w:rsid w:val="00246C5B"/>
    <w:rsid w:val="00251EE2"/>
    <w:rsid w:val="00265A2B"/>
    <w:rsid w:val="00293191"/>
    <w:rsid w:val="003021B7"/>
    <w:rsid w:val="00314A80"/>
    <w:rsid w:val="00325AEB"/>
    <w:rsid w:val="003F2918"/>
    <w:rsid w:val="00433F0D"/>
    <w:rsid w:val="00490F36"/>
    <w:rsid w:val="00541D4F"/>
    <w:rsid w:val="00580DB4"/>
    <w:rsid w:val="00592F43"/>
    <w:rsid w:val="00615EC2"/>
    <w:rsid w:val="00643165"/>
    <w:rsid w:val="006770FA"/>
    <w:rsid w:val="00706191"/>
    <w:rsid w:val="00716961"/>
    <w:rsid w:val="00717A7C"/>
    <w:rsid w:val="0072705A"/>
    <w:rsid w:val="0073311F"/>
    <w:rsid w:val="007536B4"/>
    <w:rsid w:val="00760384"/>
    <w:rsid w:val="00786F58"/>
    <w:rsid w:val="007B2DB9"/>
    <w:rsid w:val="007D776C"/>
    <w:rsid w:val="008332D9"/>
    <w:rsid w:val="008C1BCD"/>
    <w:rsid w:val="008D4050"/>
    <w:rsid w:val="008E5097"/>
    <w:rsid w:val="009009CF"/>
    <w:rsid w:val="009A21EE"/>
    <w:rsid w:val="009A2242"/>
    <w:rsid w:val="009B5271"/>
    <w:rsid w:val="009D4953"/>
    <w:rsid w:val="00A44AE6"/>
    <w:rsid w:val="00A8073C"/>
    <w:rsid w:val="00AA21B1"/>
    <w:rsid w:val="00AE1B24"/>
    <w:rsid w:val="00AF3B93"/>
    <w:rsid w:val="00B05D1F"/>
    <w:rsid w:val="00B5222E"/>
    <w:rsid w:val="00B93993"/>
    <w:rsid w:val="00B97CDE"/>
    <w:rsid w:val="00BF046F"/>
    <w:rsid w:val="00C20BB7"/>
    <w:rsid w:val="00C3189E"/>
    <w:rsid w:val="00C546DC"/>
    <w:rsid w:val="00CA3B28"/>
    <w:rsid w:val="00CB2815"/>
    <w:rsid w:val="00CD3935"/>
    <w:rsid w:val="00CF005E"/>
    <w:rsid w:val="00D16A3E"/>
    <w:rsid w:val="00D87308"/>
    <w:rsid w:val="00DB34C2"/>
    <w:rsid w:val="00DD5B97"/>
    <w:rsid w:val="00DE28A0"/>
    <w:rsid w:val="00E27566"/>
    <w:rsid w:val="00E56BD9"/>
    <w:rsid w:val="00E63830"/>
    <w:rsid w:val="00EB34E5"/>
    <w:rsid w:val="00EB60A0"/>
    <w:rsid w:val="00F078A0"/>
    <w:rsid w:val="00FB08BF"/>
    <w:rsid w:val="00FB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4760360-9178-4897-B6D5-5DF5C22A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DB4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B2815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CB281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CB2815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B2815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281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CB281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CB2815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CB2815"/>
    <w:rPr>
      <w:rFonts w:ascii="Calibri" w:hAnsi="Calibri" w:cs="Times New Roman"/>
      <w:b/>
      <w:bCs/>
      <w:sz w:val="28"/>
      <w:szCs w:val="28"/>
    </w:rPr>
  </w:style>
  <w:style w:type="character" w:styleId="a3">
    <w:name w:val="Emphasis"/>
    <w:basedOn w:val="a0"/>
    <w:uiPriority w:val="99"/>
    <w:qFormat/>
    <w:rsid w:val="00CB2815"/>
    <w:rPr>
      <w:rFonts w:cs="Times New Roman"/>
      <w:i/>
      <w:iCs/>
    </w:rPr>
  </w:style>
  <w:style w:type="paragraph" w:styleId="a4">
    <w:name w:val="List Paragraph"/>
    <w:basedOn w:val="a"/>
    <w:uiPriority w:val="99"/>
    <w:qFormat/>
    <w:rsid w:val="00CB281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rsid w:val="00580DB4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locked/>
    <w:rsid w:val="00580DB4"/>
    <w:rPr>
      <w:rFonts w:cs="Times New Roman"/>
      <w:lang w:eastAsia="en-US"/>
    </w:rPr>
  </w:style>
  <w:style w:type="character" w:styleId="a7">
    <w:name w:val="footnote reference"/>
    <w:basedOn w:val="a0"/>
    <w:uiPriority w:val="99"/>
    <w:semiHidden/>
    <w:rsid w:val="00580DB4"/>
    <w:rPr>
      <w:rFonts w:cs="Times New Roman"/>
      <w:vertAlign w:val="superscript"/>
    </w:rPr>
  </w:style>
  <w:style w:type="character" w:styleId="a8">
    <w:name w:val="Hyperlink"/>
    <w:basedOn w:val="a0"/>
    <w:uiPriority w:val="99"/>
    <w:semiHidden/>
    <w:rsid w:val="00580DB4"/>
    <w:rPr>
      <w:rFonts w:cs="Times New Roman"/>
      <w:color w:val="0000FF"/>
      <w:u w:val="single"/>
    </w:rPr>
  </w:style>
  <w:style w:type="paragraph" w:styleId="a9">
    <w:name w:val="header"/>
    <w:basedOn w:val="a"/>
    <w:link w:val="aa"/>
    <w:uiPriority w:val="99"/>
    <w:rsid w:val="00D16A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Pr>
      <w:rFonts w:cs="Times New Roman"/>
      <w:lang w:eastAsia="en-US"/>
    </w:rPr>
  </w:style>
  <w:style w:type="character" w:styleId="ab">
    <w:name w:val="page number"/>
    <w:basedOn w:val="a0"/>
    <w:uiPriority w:val="99"/>
    <w:rsid w:val="00D16A3E"/>
    <w:rPr>
      <w:rFonts w:cs="Times New Roman"/>
    </w:rPr>
  </w:style>
  <w:style w:type="paragraph" w:customStyle="1" w:styleId="ConsPlusNormal">
    <w:name w:val="ConsPlusNormal"/>
    <w:rsid w:val="00B05D1F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customStyle="1" w:styleId="ConsPlusTitle">
    <w:name w:val="ConsPlusTitle"/>
    <w:uiPriority w:val="99"/>
    <w:rsid w:val="00325AE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paragraph" w:styleId="ac">
    <w:name w:val="No Spacing"/>
    <w:uiPriority w:val="1"/>
    <w:qFormat/>
    <w:rsid w:val="00D87308"/>
    <w:rPr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0D61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D61CA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01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7</Pages>
  <Words>2246</Words>
  <Characters>12806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15022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ЮРИСТ АДМИНИСТРАЦИИ</cp:lastModifiedBy>
  <cp:revision>26</cp:revision>
  <cp:lastPrinted>2023-12-27T12:37:00Z</cp:lastPrinted>
  <dcterms:created xsi:type="dcterms:W3CDTF">2023-11-25T11:07:00Z</dcterms:created>
  <dcterms:modified xsi:type="dcterms:W3CDTF">2023-12-27T13:19:00Z</dcterms:modified>
</cp:coreProperties>
</file>