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F8246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sz w:val="28"/>
          <w:szCs w:val="28"/>
        </w:rPr>
      </w:pPr>
      <w:r w:rsidRPr="008D0697">
        <w:rPr>
          <w:noProof/>
          <w:sz w:val="28"/>
          <w:szCs w:val="28"/>
        </w:rPr>
        <w:drawing>
          <wp:inline distT="0" distB="0" distL="0" distR="0" wp14:anchorId="3B7E05D8" wp14:editId="6CB3003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80C8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>Совет Вольненского сельского поселения</w:t>
      </w:r>
    </w:p>
    <w:p w14:paraId="698A7230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>Успенского района</w:t>
      </w:r>
    </w:p>
    <w:p w14:paraId="7F4B8D40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 xml:space="preserve"> </w:t>
      </w:r>
    </w:p>
    <w:p w14:paraId="1076CD15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 xml:space="preserve">36 сессия </w:t>
      </w:r>
    </w:p>
    <w:p w14:paraId="38A669C8" w14:textId="7937C626" w:rsidR="008D0697" w:rsidRPr="008D0697" w:rsidRDefault="007C6AB1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6334FE9D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 w:rsidRPr="008D0697">
        <w:rPr>
          <w:color w:val="000000"/>
          <w:spacing w:val="-2"/>
          <w:sz w:val="28"/>
          <w:szCs w:val="28"/>
        </w:rPr>
        <w:t>РЕШЕНИЯ</w:t>
      </w:r>
    </w:p>
    <w:p w14:paraId="0318A887" w14:textId="6797ED72" w:rsidR="008D0697" w:rsidRPr="008D0697" w:rsidRDefault="008D0697" w:rsidP="008D0697">
      <w:pPr>
        <w:tabs>
          <w:tab w:val="center" w:pos="709"/>
          <w:tab w:val="left" w:pos="3960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</w:t>
      </w:r>
      <w:r w:rsidRPr="008D0697">
        <w:rPr>
          <w:color w:val="000000"/>
          <w:spacing w:val="-2"/>
          <w:sz w:val="28"/>
          <w:szCs w:val="28"/>
        </w:rPr>
        <w:t xml:space="preserve">т </w:t>
      </w:r>
      <w:r w:rsidR="007C6AB1">
        <w:rPr>
          <w:color w:val="000000"/>
          <w:spacing w:val="-2"/>
          <w:sz w:val="28"/>
          <w:szCs w:val="28"/>
        </w:rPr>
        <w:t>_________</w:t>
      </w:r>
      <w:r w:rsidRPr="008D0697">
        <w:rPr>
          <w:color w:val="000000"/>
          <w:spacing w:val="-2"/>
          <w:sz w:val="28"/>
          <w:szCs w:val="28"/>
        </w:rPr>
        <w:t xml:space="preserve">2022 г.                                                                                       № </w:t>
      </w:r>
      <w:r w:rsidR="007C6AB1">
        <w:rPr>
          <w:color w:val="000000"/>
          <w:spacing w:val="-2"/>
          <w:sz w:val="28"/>
          <w:szCs w:val="28"/>
        </w:rPr>
        <w:t>____</w:t>
      </w:r>
    </w:p>
    <w:p w14:paraId="6405EE33" w14:textId="77777777" w:rsidR="008D0697" w:rsidRPr="008D0697" w:rsidRDefault="008D0697" w:rsidP="008D0697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</w:p>
    <w:p w14:paraId="52900C58" w14:textId="77777777" w:rsidR="008D0697" w:rsidRPr="008D0697" w:rsidRDefault="008D0697" w:rsidP="008D0697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  <w:r w:rsidRPr="008D0697">
        <w:rPr>
          <w:color w:val="000000"/>
          <w:spacing w:val="-2"/>
          <w:sz w:val="28"/>
          <w:szCs w:val="28"/>
        </w:rPr>
        <w:t>с. Вольное</w:t>
      </w:r>
    </w:p>
    <w:p w14:paraId="1935AEC2" w14:textId="77777777" w:rsidR="008D0697" w:rsidRPr="005C7B41" w:rsidRDefault="008D0697" w:rsidP="00FD162D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E21064D" w14:textId="45A44116" w:rsidR="008A436C" w:rsidRPr="002517BC" w:rsidRDefault="008A436C" w:rsidP="008A436C">
      <w:pPr>
        <w:jc w:val="center"/>
        <w:rPr>
          <w:b/>
          <w:sz w:val="28"/>
          <w:szCs w:val="28"/>
        </w:rPr>
      </w:pPr>
      <w:r w:rsidRPr="002517BC">
        <w:rPr>
          <w:rStyle w:val="a6"/>
          <w:b/>
          <w:bCs/>
          <w:color w:val="000000"/>
          <w:sz w:val="28"/>
          <w:szCs w:val="28"/>
        </w:rPr>
        <w:t xml:space="preserve">Об утверждении Положения </w:t>
      </w:r>
      <w:r w:rsidRPr="002517BC">
        <w:rPr>
          <w:b/>
          <w:sz w:val="28"/>
          <w:szCs w:val="28"/>
        </w:rPr>
        <w:t xml:space="preserve">о порядке реализации инициативных проектов </w:t>
      </w:r>
      <w:r w:rsidRPr="002517BC">
        <w:rPr>
          <w:rStyle w:val="a6"/>
          <w:b/>
          <w:bCs/>
          <w:color w:val="000000"/>
          <w:sz w:val="28"/>
          <w:szCs w:val="28"/>
        </w:rPr>
        <w:t xml:space="preserve">в </w:t>
      </w:r>
      <w:r w:rsidR="008D0697">
        <w:rPr>
          <w:rStyle w:val="a6"/>
          <w:b/>
          <w:bCs/>
          <w:color w:val="000000"/>
          <w:sz w:val="28"/>
          <w:szCs w:val="28"/>
        </w:rPr>
        <w:t>Вольненском</w:t>
      </w:r>
      <w:r w:rsidRPr="002517BC">
        <w:rPr>
          <w:rStyle w:val="a6"/>
          <w:b/>
          <w:bCs/>
          <w:color w:val="000000"/>
          <w:sz w:val="28"/>
          <w:szCs w:val="28"/>
        </w:rPr>
        <w:t xml:space="preserve"> сельском поселении </w:t>
      </w:r>
      <w:r w:rsidRPr="002517BC">
        <w:rPr>
          <w:rStyle w:val="a7"/>
          <w:color w:val="000000"/>
          <w:sz w:val="28"/>
          <w:szCs w:val="28"/>
        </w:rPr>
        <w:t>Успенского района</w:t>
      </w:r>
    </w:p>
    <w:p w14:paraId="688B027A" w14:textId="77777777" w:rsidR="002517BC" w:rsidRDefault="002517BC" w:rsidP="00FD162D">
      <w:pPr>
        <w:rPr>
          <w:sz w:val="28"/>
          <w:szCs w:val="28"/>
        </w:rPr>
      </w:pPr>
    </w:p>
    <w:p w14:paraId="37EADF62" w14:textId="1CA013B2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В соответствии с Федеральным законом от 6 октября 2003 г. № 131-ФЗ  «Об общих принципах организации местного самоуправления в Российской Федерации», Федеральным законом от 20 июля 2020 г.  № 236-ФЗ «О внесении изменений в Федеральный закон «Об общих принципах организации местного самоуправления в Российской Федерации», Закона Краснодарского края    от 7 июня 2004 г. № 717-КЗ «О местном самоуправлении в Краснодарском крае» и Уставом </w:t>
      </w:r>
      <w:r w:rsidR="008D0697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Успенского района, с целью активизации участия жителей </w:t>
      </w:r>
      <w:r w:rsidR="008D0697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Успенского района в осуществлении местного самоуправления и решения вопросов местного значения, Совет </w:t>
      </w:r>
      <w:r w:rsidR="008D0697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 Успенского района, р е ш и л:</w:t>
      </w:r>
    </w:p>
    <w:p w14:paraId="48887D01" w14:textId="77777777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bookmarkStart w:id="0" w:name="sub_1"/>
      <w:r w:rsidRPr="002517BC">
        <w:rPr>
          <w:sz w:val="28"/>
          <w:szCs w:val="28"/>
        </w:rPr>
        <w:t>1. Утвердить Положение о порядке реализации инициативных проектов в муниципальном образовании Успенский район</w:t>
      </w:r>
      <w:bookmarkEnd w:id="0"/>
      <w:r w:rsidRPr="002517BC">
        <w:rPr>
          <w:sz w:val="28"/>
          <w:szCs w:val="28"/>
        </w:rPr>
        <w:t>, согласно приложению к настоящему решению.</w:t>
      </w:r>
    </w:p>
    <w:p w14:paraId="3730775D" w14:textId="5748FC70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2. Опубликовать </w:t>
      </w:r>
      <w:r w:rsidRPr="002517BC">
        <w:rPr>
          <w:spacing w:val="-2"/>
          <w:sz w:val="28"/>
          <w:szCs w:val="28"/>
        </w:rPr>
        <w:t xml:space="preserve">настоящее решение </w:t>
      </w:r>
      <w:r w:rsidRPr="002517BC">
        <w:rPr>
          <w:sz w:val="28"/>
          <w:szCs w:val="28"/>
        </w:rPr>
        <w:t xml:space="preserve">в соответствии с Уставом </w:t>
      </w:r>
      <w:r w:rsidR="008D0697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Успенского района, с целью активизации участия жителей </w:t>
      </w:r>
      <w:r w:rsidR="008D0697">
        <w:rPr>
          <w:sz w:val="28"/>
          <w:szCs w:val="28"/>
        </w:rPr>
        <w:t>Вольненкого</w:t>
      </w:r>
      <w:r w:rsidRPr="002517BC">
        <w:rPr>
          <w:sz w:val="28"/>
          <w:szCs w:val="28"/>
        </w:rPr>
        <w:t xml:space="preserve"> сельского поселения Успенского района.</w:t>
      </w:r>
    </w:p>
    <w:p w14:paraId="5960091E" w14:textId="35559888" w:rsidR="008A436C" w:rsidRPr="002517BC" w:rsidRDefault="008A436C" w:rsidP="00101B65">
      <w:pPr>
        <w:ind w:firstLine="567"/>
        <w:jc w:val="both"/>
        <w:rPr>
          <w:sz w:val="28"/>
          <w:szCs w:val="28"/>
        </w:rPr>
      </w:pPr>
      <w:r w:rsidRPr="002517BC">
        <w:rPr>
          <w:sz w:val="28"/>
          <w:szCs w:val="28"/>
        </w:rPr>
        <w:tab/>
        <w:t xml:space="preserve"> 3. </w:t>
      </w:r>
      <w:r w:rsidR="00101B65" w:rsidRPr="00C4095F">
        <w:rPr>
          <w:sz w:val="28"/>
          <w:szCs w:val="28"/>
        </w:rPr>
        <w:t>Контроль за выполнением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собственностью.</w:t>
      </w:r>
    </w:p>
    <w:p w14:paraId="544AB809" w14:textId="77777777" w:rsidR="008A436C" w:rsidRPr="002517BC" w:rsidRDefault="008A436C" w:rsidP="0014508C">
      <w:pPr>
        <w:ind w:firstLine="851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4. Настоящее решение вступает в силу со дня его опубликования. </w:t>
      </w:r>
    </w:p>
    <w:p w14:paraId="51831FF0" w14:textId="72690DD0" w:rsidR="008A436C" w:rsidRDefault="008A436C" w:rsidP="0014508C">
      <w:pPr>
        <w:ind w:firstLine="851"/>
        <w:jc w:val="both"/>
        <w:rPr>
          <w:sz w:val="28"/>
          <w:szCs w:val="28"/>
        </w:rPr>
      </w:pPr>
    </w:p>
    <w:p w14:paraId="2308EB97" w14:textId="1BE49E08" w:rsidR="00101B65" w:rsidRDefault="00101B65" w:rsidP="00FD162D">
      <w:pPr>
        <w:jc w:val="both"/>
        <w:rPr>
          <w:sz w:val="28"/>
          <w:szCs w:val="28"/>
        </w:rPr>
      </w:pPr>
    </w:p>
    <w:p w14:paraId="2C8F4989" w14:textId="1004E231" w:rsidR="00FD162D" w:rsidRDefault="00FD162D" w:rsidP="00FD162D">
      <w:pPr>
        <w:jc w:val="both"/>
        <w:rPr>
          <w:sz w:val="28"/>
          <w:szCs w:val="28"/>
        </w:rPr>
      </w:pPr>
    </w:p>
    <w:p w14:paraId="266627FA" w14:textId="77777777" w:rsidR="00FD162D" w:rsidRPr="002517BC" w:rsidRDefault="00FD162D" w:rsidP="00FD162D">
      <w:pPr>
        <w:jc w:val="both"/>
        <w:rPr>
          <w:sz w:val="28"/>
          <w:szCs w:val="28"/>
        </w:rPr>
      </w:pPr>
    </w:p>
    <w:p w14:paraId="2E6D1EE4" w14:textId="2540D5B7" w:rsidR="008A436C" w:rsidRPr="002517BC" w:rsidRDefault="008A436C" w:rsidP="0014508C">
      <w:pPr>
        <w:shd w:val="clear" w:color="auto" w:fill="FFFFFF"/>
        <w:jc w:val="both"/>
        <w:rPr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Глава </w:t>
      </w:r>
      <w:r w:rsidR="008D0697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</w:t>
      </w:r>
    </w:p>
    <w:p w14:paraId="2B46EF77" w14:textId="6C30B7C1" w:rsidR="008A436C" w:rsidRPr="002517BC" w:rsidRDefault="008A436C" w:rsidP="0014508C">
      <w:pPr>
        <w:shd w:val="clear" w:color="auto" w:fill="FFFFFF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>поселения Успенского района</w:t>
      </w:r>
      <w:r w:rsidRPr="002517BC">
        <w:rPr>
          <w:sz w:val="28"/>
          <w:szCs w:val="28"/>
        </w:rPr>
        <w:tab/>
        <w:t xml:space="preserve">                                         </w:t>
      </w:r>
      <w:r w:rsidR="008D0697">
        <w:rPr>
          <w:color w:val="000000"/>
          <w:sz w:val="28"/>
          <w:szCs w:val="28"/>
        </w:rPr>
        <w:t xml:space="preserve">Д.А. Кочура </w:t>
      </w:r>
    </w:p>
    <w:p w14:paraId="5B5D6B84" w14:textId="77777777" w:rsidR="008A436C" w:rsidRPr="002517BC" w:rsidRDefault="008A436C" w:rsidP="008A436C">
      <w:pPr>
        <w:shd w:val="clear" w:color="auto" w:fill="FFFFFF"/>
        <w:rPr>
          <w:color w:val="000000"/>
          <w:sz w:val="28"/>
          <w:szCs w:val="28"/>
        </w:rPr>
      </w:pPr>
    </w:p>
    <w:p w14:paraId="46BEA4AD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>Председатель Совета Вольненского</w:t>
      </w:r>
    </w:p>
    <w:p w14:paraId="1AC05811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 xml:space="preserve">Сельского поселения </w:t>
      </w:r>
    </w:p>
    <w:p w14:paraId="5FFF4822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 xml:space="preserve">Успенского района </w:t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  <w:t>А.М. Порутчикова</w:t>
      </w:r>
    </w:p>
    <w:p w14:paraId="29F28524" w14:textId="038A480D" w:rsidR="002517BC" w:rsidRPr="002517BC" w:rsidRDefault="002517BC" w:rsidP="00FD162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57B1B2C" w14:textId="77777777" w:rsidR="00FD162D" w:rsidRPr="002517BC" w:rsidRDefault="00FD162D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5976D83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lastRenderedPageBreak/>
        <w:t xml:space="preserve">  </w:t>
      </w:r>
      <w:r w:rsidR="002517BC">
        <w:rPr>
          <w:sz w:val="28"/>
          <w:szCs w:val="28"/>
        </w:rPr>
        <w:t xml:space="preserve">                                                </w:t>
      </w:r>
      <w:r w:rsidRPr="002517BC">
        <w:rPr>
          <w:sz w:val="28"/>
          <w:szCs w:val="28"/>
        </w:rPr>
        <w:t>Приложение</w:t>
      </w:r>
    </w:p>
    <w:p w14:paraId="5D51150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к решению  Совета </w:t>
      </w:r>
    </w:p>
    <w:p w14:paraId="0AA0909A" w14:textId="3D14FD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</w:t>
      </w:r>
      <w:r w:rsidR="0014508C">
        <w:rPr>
          <w:sz w:val="28"/>
          <w:szCs w:val="28"/>
        </w:rPr>
        <w:t xml:space="preserve">      </w:t>
      </w:r>
      <w:r w:rsidR="000D4EB8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</w:t>
      </w:r>
    </w:p>
    <w:p w14:paraId="4CD81C5E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            поселения Успенский района</w:t>
      </w:r>
    </w:p>
    <w:p w14:paraId="19C51360" w14:textId="148F04F8" w:rsidR="008A436C" w:rsidRPr="002517BC" w:rsidRDefault="008A436C" w:rsidP="008A436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              </w:t>
      </w:r>
      <w:r w:rsidR="002517BC">
        <w:rPr>
          <w:sz w:val="28"/>
          <w:szCs w:val="28"/>
        </w:rPr>
        <w:t xml:space="preserve">   </w:t>
      </w:r>
      <w:r w:rsidRPr="002517BC">
        <w:rPr>
          <w:sz w:val="28"/>
          <w:szCs w:val="28"/>
        </w:rPr>
        <w:t xml:space="preserve">от </w:t>
      </w:r>
      <w:r w:rsidR="007C6AB1">
        <w:rPr>
          <w:sz w:val="28"/>
          <w:szCs w:val="28"/>
        </w:rPr>
        <w:t>_____</w:t>
      </w:r>
      <w:r w:rsidR="000D4EB8">
        <w:rPr>
          <w:sz w:val="28"/>
          <w:szCs w:val="28"/>
        </w:rPr>
        <w:t>2022</w:t>
      </w:r>
      <w:r w:rsidRPr="002517BC">
        <w:rPr>
          <w:sz w:val="28"/>
          <w:szCs w:val="28"/>
        </w:rPr>
        <w:t xml:space="preserve"> года  №</w:t>
      </w:r>
      <w:r w:rsidR="000D4EB8">
        <w:rPr>
          <w:sz w:val="28"/>
          <w:szCs w:val="28"/>
        </w:rPr>
        <w:t xml:space="preserve"> </w:t>
      </w:r>
      <w:r w:rsidR="007C6AB1">
        <w:rPr>
          <w:sz w:val="28"/>
          <w:szCs w:val="28"/>
        </w:rPr>
        <w:t>___</w:t>
      </w:r>
    </w:p>
    <w:p w14:paraId="3884F975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jc w:val="center"/>
        <w:rPr>
          <w:sz w:val="28"/>
          <w:szCs w:val="28"/>
        </w:rPr>
      </w:pPr>
    </w:p>
    <w:p w14:paraId="6062BE1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contextualSpacing/>
        <w:jc w:val="center"/>
        <w:rPr>
          <w:sz w:val="28"/>
          <w:szCs w:val="28"/>
        </w:rPr>
      </w:pPr>
    </w:p>
    <w:p w14:paraId="47236839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contextualSpacing/>
        <w:jc w:val="center"/>
        <w:rPr>
          <w:sz w:val="28"/>
          <w:szCs w:val="28"/>
        </w:rPr>
      </w:pPr>
    </w:p>
    <w:p w14:paraId="346233D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2517BC">
        <w:rPr>
          <w:b/>
          <w:bCs/>
          <w:sz w:val="28"/>
          <w:szCs w:val="28"/>
        </w:rPr>
        <w:t xml:space="preserve">Положение </w:t>
      </w:r>
      <w:r w:rsidRPr="002517BC">
        <w:rPr>
          <w:b/>
          <w:sz w:val="28"/>
          <w:szCs w:val="28"/>
        </w:rPr>
        <w:t xml:space="preserve">о порядке реализации инициативных проектов </w:t>
      </w:r>
    </w:p>
    <w:p w14:paraId="366A9BFD" w14:textId="5F7F8D45" w:rsidR="008A436C" w:rsidRPr="002517BC" w:rsidRDefault="008A436C" w:rsidP="008A436C">
      <w:pPr>
        <w:jc w:val="center"/>
        <w:rPr>
          <w:b/>
          <w:sz w:val="28"/>
          <w:szCs w:val="28"/>
        </w:rPr>
      </w:pPr>
      <w:r w:rsidRPr="002517BC">
        <w:rPr>
          <w:b/>
          <w:bCs/>
          <w:sz w:val="28"/>
          <w:szCs w:val="28"/>
        </w:rPr>
        <w:t xml:space="preserve">в </w:t>
      </w:r>
      <w:r w:rsidR="000D4EB8">
        <w:rPr>
          <w:b/>
          <w:sz w:val="28"/>
          <w:szCs w:val="28"/>
        </w:rPr>
        <w:t>Вольненском</w:t>
      </w:r>
      <w:r w:rsidRPr="002517BC">
        <w:rPr>
          <w:rStyle w:val="a6"/>
          <w:b/>
          <w:bCs/>
          <w:color w:val="000000"/>
          <w:sz w:val="28"/>
          <w:szCs w:val="28"/>
        </w:rPr>
        <w:t xml:space="preserve"> сельском поселении  </w:t>
      </w:r>
      <w:r w:rsidRPr="002517BC">
        <w:rPr>
          <w:rStyle w:val="a7"/>
          <w:color w:val="000000"/>
          <w:sz w:val="28"/>
          <w:szCs w:val="28"/>
        </w:rPr>
        <w:t>Успенского района</w:t>
      </w:r>
    </w:p>
    <w:p w14:paraId="32EF0231" w14:textId="77777777" w:rsidR="008A436C" w:rsidRPr="002517BC" w:rsidRDefault="008A436C" w:rsidP="008A436C">
      <w:pPr>
        <w:rPr>
          <w:sz w:val="28"/>
          <w:szCs w:val="28"/>
        </w:rPr>
      </w:pPr>
    </w:p>
    <w:p w14:paraId="1633DE0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26282F"/>
          <w:sz w:val="28"/>
          <w:szCs w:val="28"/>
        </w:rPr>
      </w:pPr>
    </w:p>
    <w:p w14:paraId="5ED89BC9" w14:textId="77777777" w:rsidR="008A436C" w:rsidRPr="002517BC" w:rsidRDefault="008A436C" w:rsidP="008A436C">
      <w:pPr>
        <w:widowControl w:val="0"/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2517BC">
        <w:rPr>
          <w:b/>
          <w:sz w:val="28"/>
          <w:szCs w:val="28"/>
        </w:rPr>
        <w:t>Общие положения</w:t>
      </w:r>
      <w:r w:rsidRPr="002517BC">
        <w:rPr>
          <w:sz w:val="28"/>
          <w:szCs w:val="28"/>
        </w:rPr>
        <w:tab/>
      </w:r>
      <w:r w:rsidRPr="002517BC">
        <w:rPr>
          <w:sz w:val="28"/>
          <w:szCs w:val="28"/>
        </w:rPr>
        <w:tab/>
      </w:r>
      <w:r w:rsidRPr="002517BC">
        <w:rPr>
          <w:sz w:val="28"/>
          <w:szCs w:val="28"/>
        </w:rPr>
        <w:tab/>
      </w:r>
    </w:p>
    <w:p w14:paraId="36DD5C8A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</w:p>
    <w:p w14:paraId="6533F0E6" w14:textId="5D518AAB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Настоящее Положение устанавливает порядок организации и проведения мероприятий, предусмотренных статьей 26.1, и 56.1 Федерального закона от 6 октября 2003 г. № 131-ФЗ «Об общих принципах организации местного самоуправления в Российской Федерации» в целях реализации инициативных проектов </w:t>
      </w:r>
      <w:r w:rsidRPr="002517BC">
        <w:rPr>
          <w:bCs/>
          <w:sz w:val="28"/>
          <w:szCs w:val="28"/>
        </w:rPr>
        <w:t xml:space="preserve">в </w:t>
      </w:r>
      <w:r w:rsidR="000D4EB8">
        <w:rPr>
          <w:sz w:val="28"/>
          <w:szCs w:val="28"/>
        </w:rPr>
        <w:t>Вольненском</w:t>
      </w:r>
      <w:r w:rsidRPr="002517BC">
        <w:rPr>
          <w:rStyle w:val="a6"/>
          <w:bCs/>
          <w:color w:val="000000"/>
          <w:sz w:val="28"/>
          <w:szCs w:val="28"/>
        </w:rPr>
        <w:t xml:space="preserve"> сельском поселении  </w:t>
      </w:r>
      <w:r w:rsidRPr="002517BC">
        <w:rPr>
          <w:rStyle w:val="a7"/>
          <w:b w:val="0"/>
          <w:color w:val="000000"/>
          <w:sz w:val="28"/>
          <w:szCs w:val="28"/>
        </w:rPr>
        <w:t>Успенского района</w:t>
      </w:r>
      <w:r w:rsidRPr="002517BC">
        <w:rPr>
          <w:b/>
          <w:sz w:val="28"/>
          <w:szCs w:val="28"/>
        </w:rPr>
        <w:t>.</w:t>
      </w:r>
    </w:p>
    <w:p w14:paraId="14AD8E6F" w14:textId="2380A868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Целью инициативного проекта является активизация участия жителей </w:t>
      </w:r>
      <w:r w:rsidR="000D4EB8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Успенского района в определении направления расходования средств </w:t>
      </w:r>
      <w:r w:rsidR="000D4EB8">
        <w:rPr>
          <w:sz w:val="28"/>
          <w:szCs w:val="28"/>
        </w:rPr>
        <w:t>Вольненского</w:t>
      </w:r>
      <w:r w:rsidR="002517BC" w:rsidRPr="002517BC">
        <w:rPr>
          <w:sz w:val="28"/>
          <w:szCs w:val="28"/>
        </w:rPr>
        <w:t xml:space="preserve"> </w:t>
      </w:r>
      <w:r w:rsidRPr="002517BC">
        <w:rPr>
          <w:sz w:val="28"/>
          <w:szCs w:val="28"/>
        </w:rPr>
        <w:t xml:space="preserve">сельского поселении Успенского района (далее – местный бюджет) в реализации мероприятий, имеющих приоритетное значение по решению вопросов местного значения или иных вопросов, право решения, которых предоставлено органам местного самоуправления. </w:t>
      </w:r>
    </w:p>
    <w:p w14:paraId="613DFADC" w14:textId="17E45926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Инициативный проект вносится в администрацию </w:t>
      </w:r>
      <w:r w:rsidR="000D4EB8">
        <w:rPr>
          <w:sz w:val="28"/>
          <w:szCs w:val="28"/>
        </w:rPr>
        <w:t>Вольненского</w:t>
      </w:r>
      <w:r w:rsidRPr="002517BC">
        <w:rPr>
          <w:sz w:val="28"/>
          <w:szCs w:val="28"/>
        </w:rPr>
        <w:t xml:space="preserve"> сельского поселения Успенского района (далее – администрация). </w:t>
      </w:r>
    </w:p>
    <w:p w14:paraId="21CDAF27" w14:textId="1D744599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282828"/>
          <w:sz w:val="28"/>
          <w:szCs w:val="28"/>
        </w:rPr>
      </w:pPr>
      <w:r w:rsidRPr="002517BC">
        <w:rPr>
          <w:sz w:val="28"/>
          <w:szCs w:val="28"/>
        </w:rPr>
        <w:t xml:space="preserve">Инициативный проект может реализовываться для жителей </w:t>
      </w:r>
      <w:r w:rsidR="000D4EB8">
        <w:rPr>
          <w:sz w:val="28"/>
          <w:szCs w:val="28"/>
        </w:rPr>
        <w:t>Вольненского</w:t>
      </w:r>
      <w:r w:rsidR="002517BC" w:rsidRPr="002517BC">
        <w:rPr>
          <w:sz w:val="28"/>
          <w:szCs w:val="28"/>
        </w:rPr>
        <w:t xml:space="preserve"> </w:t>
      </w:r>
      <w:r w:rsidRPr="002517BC">
        <w:rPr>
          <w:sz w:val="28"/>
          <w:szCs w:val="28"/>
        </w:rPr>
        <w:t>сельского поселения Успенского района или его части.</w:t>
      </w:r>
    </w:p>
    <w:p w14:paraId="6AC52DDA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 Источником финансового обеспечения реализации инициативных проектов,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краевого бюджета.</w:t>
      </w:r>
    </w:p>
    <w:p w14:paraId="297CF75D" w14:textId="77777777" w:rsidR="008A436C" w:rsidRPr="002517BC" w:rsidRDefault="008A436C" w:rsidP="00FE47F6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14:paraId="3A2A654E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Инициативные проекты, предлагаемые (планируемые) к реализации в очередном финансовом году, могут быть </w:t>
      </w:r>
      <w:bookmarkStart w:id="1" w:name="_Hlk47470628"/>
      <w:r w:rsidRPr="002517BC">
        <w:rPr>
          <w:color w:val="000000"/>
          <w:sz w:val="28"/>
          <w:szCs w:val="28"/>
        </w:rPr>
        <w:t xml:space="preserve">выдвинуты инициаторами проектов в </w:t>
      </w:r>
      <w:bookmarkEnd w:id="1"/>
      <w:r w:rsidRPr="002517BC">
        <w:rPr>
          <w:color w:val="000000"/>
          <w:sz w:val="28"/>
          <w:szCs w:val="28"/>
        </w:rPr>
        <w:t>текущем финансовом году.</w:t>
      </w:r>
    </w:p>
    <w:p w14:paraId="077D35DC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Основные понятия, используемые для целей настоящего Положения:</w:t>
      </w:r>
    </w:p>
    <w:p w14:paraId="6987E833" w14:textId="30B7AC82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1) инициативные проекты – проекты, разработанные и выдвинутые в соответствии с настоящим Положением инициаторами проектов в целях реализации на территории, </w:t>
      </w:r>
      <w:r w:rsidRPr="002517BC">
        <w:rPr>
          <w:sz w:val="28"/>
          <w:szCs w:val="28"/>
        </w:rPr>
        <w:t>части территории</w:t>
      </w:r>
      <w:r w:rsidRPr="002517BC">
        <w:rPr>
          <w:color w:val="000000"/>
          <w:sz w:val="28"/>
          <w:szCs w:val="28"/>
        </w:rPr>
        <w:t xml:space="preserve">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района, имеющих приоритетное значение для жителей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района, по решению вопросов местного значения или иных вопросов, право решения, которых предоставлено органам местного самоуправления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</w:t>
      </w:r>
      <w:r w:rsidRPr="002517BC">
        <w:rPr>
          <w:color w:val="000000"/>
          <w:sz w:val="28"/>
          <w:szCs w:val="28"/>
        </w:rPr>
        <w:lastRenderedPageBreak/>
        <w:t>поселения  Успенского района.</w:t>
      </w:r>
    </w:p>
    <w:p w14:paraId="1DE3DDF9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2) инициативные платежи – собственные или привлечённые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проектов;</w:t>
      </w:r>
    </w:p>
    <w:p w14:paraId="49C74D15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3) инициаторы проекта – физические и юридические лица, в соответствии с пунктом 3.1, раздела 3 настоящего Положения;</w:t>
      </w:r>
    </w:p>
    <w:p w14:paraId="7DE4FE3C" w14:textId="3B0080DD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4) уполномоченный орган – администрация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района, ответственная за организацию работы по рассмотрению инициативных проектов, а также проведению их конкурсного отбора в </w:t>
      </w:r>
      <w:r w:rsidR="000D4EB8">
        <w:rPr>
          <w:sz w:val="28"/>
          <w:szCs w:val="28"/>
        </w:rPr>
        <w:t>Вольненском</w:t>
      </w:r>
      <w:r w:rsidRPr="002517BC">
        <w:rPr>
          <w:color w:val="000000"/>
          <w:sz w:val="28"/>
          <w:szCs w:val="28"/>
        </w:rPr>
        <w:t xml:space="preserve"> сельском поселении  Успенского района;</w:t>
      </w:r>
    </w:p>
    <w:p w14:paraId="54FA3B4E" w14:textId="6F448561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в  </w:t>
      </w:r>
      <w:r w:rsidR="000D4EB8">
        <w:rPr>
          <w:color w:val="000000"/>
          <w:sz w:val="28"/>
          <w:szCs w:val="28"/>
        </w:rPr>
        <w:t>Вольненском</w:t>
      </w:r>
      <w:r w:rsidRPr="002517BC">
        <w:rPr>
          <w:color w:val="000000"/>
          <w:sz w:val="28"/>
          <w:szCs w:val="28"/>
        </w:rPr>
        <w:t xml:space="preserve"> сельском поселении  Успенского района  (далее – участники инициативной деятельности):</w:t>
      </w:r>
    </w:p>
    <w:p w14:paraId="1EC214C0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>комиссия по проведению конкурсного отбора инициативных проектов</w:t>
      </w:r>
      <w:r w:rsidRPr="002517BC">
        <w:rPr>
          <w:color w:val="000000"/>
          <w:sz w:val="28"/>
          <w:szCs w:val="28"/>
        </w:rPr>
        <w:t>;</w:t>
      </w:r>
    </w:p>
    <w:p w14:paraId="16A2D56E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инициаторы проекта;</w:t>
      </w:r>
    </w:p>
    <w:p w14:paraId="7FE2A1F7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уполномоченный орган;</w:t>
      </w:r>
    </w:p>
    <w:p w14:paraId="346C8C19" w14:textId="2C5F481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специалисты администрации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района;</w:t>
      </w:r>
    </w:p>
    <w:p w14:paraId="43476F3A" w14:textId="2081BDE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Совет </w:t>
      </w:r>
      <w:r w:rsidR="000D4EB8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района.</w:t>
      </w:r>
    </w:p>
    <w:p w14:paraId="2682DD3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</w:p>
    <w:p w14:paraId="056E267C" w14:textId="59AEC328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 xml:space="preserve">2. Порядок определения части территории </w:t>
      </w:r>
      <w:r w:rsidR="000D4EB8">
        <w:rPr>
          <w:b/>
          <w:sz w:val="28"/>
          <w:szCs w:val="28"/>
        </w:rPr>
        <w:t>Вольненского</w:t>
      </w:r>
      <w:r w:rsidRPr="002517BC">
        <w:rPr>
          <w:b/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b/>
          <w:sz w:val="28"/>
          <w:szCs w:val="28"/>
        </w:rPr>
        <w:t>, на которой могут реализовываться инициативные проекты</w:t>
      </w:r>
    </w:p>
    <w:p w14:paraId="6DC714C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2" w:name="sub_1031"/>
    </w:p>
    <w:bookmarkEnd w:id="2"/>
    <w:p w14:paraId="0975C754" w14:textId="29346260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2.1. Часть территории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района, на которой может реализовываться инициативный проект или несколько инициативных проектов, устанавливается постановлением администрации, подготовленным уполномоченным органом на основе рекомендаций специалистов администрации, курирующих соответствующие направления деятельности в соответствии с пунктами 2.4., 2.5. раздела 2 настоящего Положения.</w:t>
      </w:r>
      <w:r w:rsidRPr="002517BC">
        <w:rPr>
          <w:color w:val="000000"/>
          <w:sz w:val="28"/>
          <w:szCs w:val="28"/>
        </w:rPr>
        <w:tab/>
      </w:r>
    </w:p>
    <w:p w14:paraId="066CA6AE" w14:textId="3735E238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2.2. Для определения части территории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, на которой может реализовываться инициативный проект, инициатором проекта в администрацию направляется информация об инициативном проекте до выдвижения инициативного проекта в соответствии с разделом 3 настоящего Положения. </w:t>
      </w:r>
    </w:p>
    <w:p w14:paraId="1143076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 Информация об инициативном проекте включает в себя:</w:t>
      </w:r>
    </w:p>
    <w:p w14:paraId="5380AC8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2.3.1. наименование инициативного проекта;</w:t>
      </w:r>
    </w:p>
    <w:p w14:paraId="0A66846B" w14:textId="56E5568A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2.3.2. вопросы местного значения, полномочия по решению вопросов местного значения муниципального района или иных вопросов, право решения которых предоставлено органам местного самоуправления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района, на исполнение которых направлен инициативный проект;</w:t>
      </w:r>
    </w:p>
    <w:p w14:paraId="19F2AF2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2.3.3. описание инициативного проекта (описание проблемы и обоснование её актуальности (остроты), описание мероприятий по его </w:t>
      </w:r>
      <w:r w:rsidRPr="002517BC">
        <w:rPr>
          <w:color w:val="000000"/>
          <w:sz w:val="28"/>
          <w:szCs w:val="28"/>
        </w:rPr>
        <w:lastRenderedPageBreak/>
        <w:t>реализации);</w:t>
      </w:r>
    </w:p>
    <w:p w14:paraId="0E361A14" w14:textId="5E5DA040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2.3.4. сведения о предполагаемой части территории </w:t>
      </w:r>
      <w:r w:rsidR="000F2DBD">
        <w:rPr>
          <w:sz w:val="28"/>
          <w:szCs w:val="28"/>
        </w:rPr>
        <w:t>Вольненского</w:t>
      </w:r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района, на которой могут реализовываться инициативные проекты;</w:t>
      </w:r>
    </w:p>
    <w:p w14:paraId="4C93198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2.3.5. контактные данные лица (представителя инициатора), ответственного за инициативный проект (Ф.И.О., номер телефона, адрес электронной почты).</w:t>
      </w:r>
    </w:p>
    <w:p w14:paraId="4246321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 Администрация в течение 15 календарных дней со дня поступления заявления принимает решение:</w:t>
      </w:r>
    </w:p>
    <w:p w14:paraId="19FCA07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2.4.1. об определении границ территории, на которой планируется реализовывать инициативный проект;</w:t>
      </w:r>
    </w:p>
    <w:p w14:paraId="0BA464E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2.4.2. об отказе в определении границ территории, на которой планируется реализовывать инициативный проект.</w:t>
      </w:r>
    </w:p>
    <w:p w14:paraId="3CBF8E7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14:paraId="1BC94CF1" w14:textId="58BE194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2.5.1. территория выходит за пределы территории </w:t>
      </w:r>
      <w:r w:rsidR="000F2DBD">
        <w:rPr>
          <w:sz w:val="28"/>
          <w:szCs w:val="28"/>
        </w:rPr>
        <w:t>Вольненского</w:t>
      </w:r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 Успенского района</w:t>
      </w:r>
      <w:r w:rsidRPr="002517BC">
        <w:rPr>
          <w:bCs/>
          <w:sz w:val="28"/>
          <w:szCs w:val="28"/>
        </w:rPr>
        <w:t>;</w:t>
      </w:r>
    </w:p>
    <w:p w14:paraId="149967A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2.5.2. запрашиваемая территория закреплена в установленном порядке за иными пользователями или находится в собственности;</w:t>
      </w:r>
    </w:p>
    <w:p w14:paraId="5C29808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2.5.3. в границах запрашиваемой территории реализуется иной инициативный проект;</w:t>
      </w:r>
    </w:p>
    <w:p w14:paraId="3F348A3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2.5.4. виды разрешенного использования земельного участка на запрашиваемой территории не соответствует целям инициативного проекта;</w:t>
      </w:r>
    </w:p>
    <w:p w14:paraId="5DA8462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2.5.5.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14:paraId="1B978FD9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14:paraId="20763739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2.7. При установлении случаев, указанных в пункте 2.5, раздела 2 настоящего Положения, администрация вправе предложить инициаторам проекта иную территорию для реализации инициативного проекта. </w:t>
      </w:r>
    </w:p>
    <w:p w14:paraId="28C59F44" w14:textId="77777777" w:rsidR="008A436C" w:rsidRPr="002517BC" w:rsidRDefault="008A436C" w:rsidP="00FE47F6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407BCB8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>3. Порядок выдвижения, внесения, обсуждения,                        рассмотрения инициативных проектов, а также проведения                                         их конкурсного отбора</w:t>
      </w:r>
      <w:bookmarkStart w:id="3" w:name="sub_2612"/>
    </w:p>
    <w:p w14:paraId="683B82A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</w:p>
    <w:p w14:paraId="4E1062F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3.1. </w:t>
      </w:r>
      <w:bookmarkStart w:id="4" w:name="sub_2613"/>
      <w:bookmarkEnd w:id="3"/>
      <w:r w:rsidRPr="002517BC">
        <w:rPr>
          <w:sz w:val="28"/>
          <w:szCs w:val="28"/>
        </w:rPr>
        <w:t xml:space="preserve">Выдвижение инициативных проектов осуществляется инициаторами </w:t>
      </w:r>
      <w:r w:rsidRPr="002517BC">
        <w:rPr>
          <w:color w:val="000000"/>
          <w:sz w:val="28"/>
          <w:szCs w:val="28"/>
        </w:rPr>
        <w:t>проектов.</w:t>
      </w:r>
    </w:p>
    <w:p w14:paraId="65B161D7" w14:textId="77777777" w:rsidR="008A436C" w:rsidRPr="002517BC" w:rsidRDefault="008A436C" w:rsidP="00FE47F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Инициаторами проектов могут выступать:</w:t>
      </w:r>
    </w:p>
    <w:p w14:paraId="61035337" w14:textId="1D1F47C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инициативные группы численностью не менее пяти граждан, достигших шестнадцатилетнего возраста и проживающих на территории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района; </w:t>
      </w:r>
    </w:p>
    <w:p w14:paraId="579C4437" w14:textId="5411AB6E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органы территориального общественного самоуправления, осуществляющие свою деятельность на территории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района;</w:t>
      </w:r>
    </w:p>
    <w:p w14:paraId="20F1C6A7" w14:textId="4C75AE0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индивидуальные предприниматели, осуществляющие свою деятельность на территории </w:t>
      </w:r>
      <w:r w:rsidR="000F2DBD">
        <w:rPr>
          <w:sz w:val="28"/>
          <w:szCs w:val="28"/>
        </w:rPr>
        <w:t>Вольненского</w:t>
      </w:r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 Успенского района;</w:t>
      </w:r>
    </w:p>
    <w:p w14:paraId="765EB1E2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юридические лица, осуществляющие свою деятельность на территории </w:t>
      </w:r>
      <w:r w:rsidRPr="002517BC">
        <w:rPr>
          <w:color w:val="000000"/>
          <w:sz w:val="28"/>
          <w:szCs w:val="28"/>
        </w:rPr>
        <w:lastRenderedPageBreak/>
        <w:t>муниципального образования Успенский район, в том числе социально-ориентированные некоммерческие организации (далее - СОНКО).</w:t>
      </w:r>
    </w:p>
    <w:p w14:paraId="29DB144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3.2. Инициативный проект должен содержать следующие сведения:</w:t>
      </w:r>
    </w:p>
    <w:p w14:paraId="54A6A8B6" w14:textId="29CA44EB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5" w:name="sub_26131"/>
      <w:bookmarkEnd w:id="4"/>
      <w:r w:rsidRPr="002517BC">
        <w:rPr>
          <w:sz w:val="28"/>
          <w:szCs w:val="28"/>
        </w:rPr>
        <w:t xml:space="preserve">3.2.1. описание проблемы, решение которой имеет приоритетное значение для жителей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 xml:space="preserve"> или его части;</w:t>
      </w:r>
    </w:p>
    <w:p w14:paraId="18A326A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6" w:name="sub_26132"/>
      <w:bookmarkEnd w:id="5"/>
      <w:r w:rsidRPr="002517BC">
        <w:rPr>
          <w:sz w:val="28"/>
          <w:szCs w:val="28"/>
        </w:rPr>
        <w:t>3.2.2. обоснование предложений по решению указанной проблемы;</w:t>
      </w:r>
    </w:p>
    <w:p w14:paraId="460FD5E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7" w:name="sub_26133"/>
      <w:bookmarkEnd w:id="6"/>
      <w:r w:rsidRPr="002517BC">
        <w:rPr>
          <w:sz w:val="28"/>
          <w:szCs w:val="28"/>
        </w:rPr>
        <w:t>3.2.3. описание ожидаемого результата (ожидаемых результатов) реализации инициативного проекта;</w:t>
      </w:r>
    </w:p>
    <w:p w14:paraId="688CC51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8" w:name="sub_26134"/>
      <w:bookmarkEnd w:id="7"/>
      <w:r w:rsidRPr="002517BC">
        <w:rPr>
          <w:sz w:val="28"/>
          <w:szCs w:val="28"/>
        </w:rPr>
        <w:t>3.2.4. предварительный расчет необходимых расходов на реализацию инициативного проекта;</w:t>
      </w:r>
    </w:p>
    <w:p w14:paraId="7B7217E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9" w:name="sub_26135"/>
      <w:bookmarkEnd w:id="8"/>
      <w:r w:rsidRPr="002517BC">
        <w:rPr>
          <w:sz w:val="28"/>
          <w:szCs w:val="28"/>
        </w:rPr>
        <w:t>3.2.5. планируемые сроки реализации инициативного проекта;</w:t>
      </w:r>
    </w:p>
    <w:p w14:paraId="630D337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0" w:name="sub_26136"/>
      <w:bookmarkEnd w:id="9"/>
      <w:r w:rsidRPr="002517BC">
        <w:rPr>
          <w:sz w:val="28"/>
          <w:szCs w:val="28"/>
        </w:rPr>
        <w:t>3.2.6.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0C7B6D9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1" w:name="sub_26137"/>
      <w:bookmarkEnd w:id="10"/>
      <w:r w:rsidRPr="002517BC">
        <w:rPr>
          <w:sz w:val="28"/>
          <w:szCs w:val="28"/>
        </w:rPr>
        <w:t>3.2.7.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7626FC49" w14:textId="78A29DB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2" w:name="sub_26138"/>
      <w:bookmarkEnd w:id="11"/>
      <w:r w:rsidRPr="002517BC">
        <w:rPr>
          <w:sz w:val="28"/>
          <w:szCs w:val="28"/>
        </w:rPr>
        <w:t xml:space="preserve">3.2.8. указание на территорию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 xml:space="preserve"> или его часть, в границах которой будет реализовываться инициативный проект</w:t>
      </w:r>
      <w:bookmarkStart w:id="13" w:name="sub_26139"/>
      <w:bookmarkEnd w:id="12"/>
      <w:r w:rsidRPr="002517BC">
        <w:rPr>
          <w:sz w:val="28"/>
          <w:szCs w:val="28"/>
        </w:rPr>
        <w:t>;</w:t>
      </w:r>
    </w:p>
    <w:p w14:paraId="50A96797" w14:textId="2BBA6DA1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4" w:name="sub_2614"/>
      <w:bookmarkEnd w:id="13"/>
      <w:r w:rsidRPr="002517BC">
        <w:rPr>
          <w:sz w:val="28"/>
          <w:szCs w:val="28"/>
        </w:rPr>
        <w:t xml:space="preserve">3.3. Инициативный проект до его внесения в администрацию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 xml:space="preserve">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14:paraId="0DF7FB6D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Выявление мнения граждан по вопросу о поддержке инициативного проекта может проводиться путём опроса граждан, сбора их подписей.</w:t>
      </w:r>
    </w:p>
    <w:p w14:paraId="7D7549D4" w14:textId="48CA65FA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Проведение схода, собрания, конференции и опроса граждан, сбора их подписей осуществляется в соответствии с законодательством об общих принципах организации местного самоуправления в Российской Федерации, уставом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района, а также решениями Совета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района.</w:t>
      </w:r>
    </w:p>
    <w:bookmarkEnd w:id="14"/>
    <w:p w14:paraId="179E43ED" w14:textId="2599358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3.4. Инициаторы проекта при внесении инициативного проекта в администрацию прикладывают к нему соответственно протокол схода, собрания или конференции граждан, </w:t>
      </w:r>
      <w:r w:rsidRPr="002517BC">
        <w:rPr>
          <w:color w:val="000000"/>
          <w:sz w:val="28"/>
          <w:szCs w:val="28"/>
        </w:rPr>
        <w:t>результатов опроса граждан и (или) подписанные листы</w:t>
      </w:r>
      <w:r w:rsidRPr="002517BC">
        <w:rPr>
          <w:sz w:val="28"/>
          <w:szCs w:val="28"/>
        </w:rPr>
        <w:t xml:space="preserve">, подтверждающие поддержку инициативного проекта жителями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 или его части.</w:t>
      </w:r>
      <w:bookmarkStart w:id="15" w:name="sub_2615"/>
    </w:p>
    <w:p w14:paraId="2DA0A2F5" w14:textId="01A8310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3.5. Информация о внесении инициативного проекта в администрацию подлежит опубликованию (обнародованию) и размещению на официальном сайте </w:t>
      </w:r>
      <w:r w:rsidRPr="002517BC">
        <w:rPr>
          <w:color w:val="000000"/>
          <w:sz w:val="28"/>
          <w:szCs w:val="28"/>
        </w:rPr>
        <w:t>Успенского 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 в течение трех рабочих дней со дня внесения инициативного проекта в администрацию и должна содержать </w:t>
      </w:r>
      <w:r w:rsidRPr="002517BC">
        <w:rPr>
          <w:sz w:val="28"/>
          <w:szCs w:val="28"/>
        </w:rPr>
        <w:lastRenderedPageBreak/>
        <w:t xml:space="preserve">сведения, указанные в части 3 настоящего Положения, а также об инициаторах проекта.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Pr="002517BC">
        <w:rPr>
          <w:color w:val="000000"/>
          <w:sz w:val="28"/>
          <w:szCs w:val="28"/>
        </w:rPr>
        <w:t>Успенского сельского поселения  Успенского района</w:t>
      </w:r>
      <w:r w:rsidRPr="002517BC">
        <w:rPr>
          <w:sz w:val="28"/>
          <w:szCs w:val="28"/>
        </w:rPr>
        <w:t xml:space="preserve">, достигшие шестнадцатилетнего возраста. </w:t>
      </w:r>
      <w:bookmarkStart w:id="16" w:name="sub_2616"/>
      <w:bookmarkEnd w:id="15"/>
    </w:p>
    <w:p w14:paraId="06984BE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3.6. Инициативный проект подлежит обязательному рассмотрению администрацией в течение 30 дней со дня его внесения. Администрация по результатам рассмотрения инициативного проекта принимает одно из следующих решений:</w:t>
      </w:r>
    </w:p>
    <w:p w14:paraId="1BA4878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7" w:name="sub_26161"/>
      <w:bookmarkEnd w:id="16"/>
      <w:r w:rsidRPr="002517BC">
        <w:rPr>
          <w:sz w:val="28"/>
          <w:szCs w:val="28"/>
        </w:rPr>
        <w:t>3.6.1.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11F113A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8" w:name="sub_26162"/>
      <w:bookmarkEnd w:id="17"/>
      <w:r w:rsidRPr="002517BC">
        <w:rPr>
          <w:sz w:val="28"/>
          <w:szCs w:val="28"/>
        </w:rPr>
        <w:t>3.6.2.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688AAE1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9" w:name="sub_2617"/>
      <w:bookmarkEnd w:id="18"/>
      <w:r w:rsidRPr="002517BC">
        <w:rPr>
          <w:sz w:val="28"/>
          <w:szCs w:val="28"/>
        </w:rPr>
        <w:t>3.7. Администрация принимает решение об отказе в поддержке инициативного проекта в одном из следующих случаев:</w:t>
      </w:r>
    </w:p>
    <w:p w14:paraId="2B44FDA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0" w:name="sub_26171"/>
      <w:bookmarkEnd w:id="19"/>
      <w:r w:rsidRPr="002517BC">
        <w:rPr>
          <w:sz w:val="28"/>
          <w:szCs w:val="28"/>
        </w:rPr>
        <w:t>3.7.1. несоблюдение установленного порядка внесения инициативного проекта и его рассмотрения;</w:t>
      </w:r>
    </w:p>
    <w:p w14:paraId="10C38E9E" w14:textId="030942A9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1" w:name="sub_26172"/>
      <w:bookmarkEnd w:id="20"/>
      <w:r w:rsidRPr="002517BC">
        <w:rPr>
          <w:sz w:val="28"/>
          <w:szCs w:val="28"/>
        </w:rPr>
        <w:t xml:space="preserve">3.7.2.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>;</w:t>
      </w:r>
    </w:p>
    <w:p w14:paraId="3942F78D" w14:textId="519DBAC4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2" w:name="sub_26173"/>
      <w:bookmarkEnd w:id="21"/>
      <w:r w:rsidRPr="002517BC">
        <w:rPr>
          <w:sz w:val="28"/>
          <w:szCs w:val="28"/>
        </w:rPr>
        <w:t xml:space="preserve">3.7.3. невозможность реализации инициативного проекта ввиду отсутствия у органов местного самоуправления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 xml:space="preserve"> необходимых полномочий и прав;</w:t>
      </w:r>
    </w:p>
    <w:p w14:paraId="591F9FE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3" w:name="sub_26174"/>
      <w:bookmarkEnd w:id="22"/>
      <w:r w:rsidRPr="002517BC">
        <w:rPr>
          <w:sz w:val="28"/>
          <w:szCs w:val="28"/>
        </w:rPr>
        <w:t>3.7.4.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2D457BC4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4" w:name="sub_26175"/>
      <w:bookmarkEnd w:id="23"/>
      <w:r w:rsidRPr="002517BC">
        <w:rPr>
          <w:sz w:val="28"/>
          <w:szCs w:val="28"/>
        </w:rPr>
        <w:t>3.7.5. наличие возможности решения описанной в инициативном проекте проблемы более эффективным способом;</w:t>
      </w:r>
    </w:p>
    <w:p w14:paraId="5DA9DFC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5" w:name="sub_26176"/>
      <w:bookmarkEnd w:id="24"/>
      <w:r w:rsidRPr="002517BC">
        <w:rPr>
          <w:sz w:val="28"/>
          <w:szCs w:val="28"/>
        </w:rPr>
        <w:t>3.7.6. признание инициативного проекта не прошедшим конкурсный отбор.</w:t>
      </w:r>
    </w:p>
    <w:p w14:paraId="58FB8DE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6" w:name="sub_2618"/>
      <w:bookmarkEnd w:id="25"/>
      <w:r w:rsidRPr="002517BC">
        <w:rPr>
          <w:sz w:val="28"/>
          <w:szCs w:val="28"/>
        </w:rPr>
        <w:t>3.8. Администрация вправе, а в случае, предусмотренном подпунктом 3.7.5.  пункта 3.7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  <w:bookmarkStart w:id="27" w:name="sub_26111"/>
      <w:bookmarkEnd w:id="26"/>
    </w:p>
    <w:bookmarkEnd w:id="27"/>
    <w:p w14:paraId="457F5C8A" w14:textId="77777777" w:rsidR="008A436C" w:rsidRPr="002517BC" w:rsidRDefault="008A436C" w:rsidP="00FE47F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3.9. В случае, если в администрацию внесено несколько инициативных проектов, в том числе с описанием аналогичных по содержанию приоритетных проблем, администрация организует проведение конкурсного отбора в соответствии с разделами 4, 5 настоящего Положения, о чем информирует инициаторов проекта.</w:t>
      </w:r>
    </w:p>
    <w:p w14:paraId="420DE58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A2AA21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outlineLvl w:val="0"/>
        <w:rPr>
          <w:b/>
          <w:bCs/>
          <w:color w:val="26282F"/>
          <w:sz w:val="28"/>
          <w:szCs w:val="28"/>
        </w:rPr>
      </w:pPr>
      <w:bookmarkStart w:id="28" w:name="sub_1004"/>
      <w:r w:rsidRPr="002517BC">
        <w:rPr>
          <w:b/>
          <w:bCs/>
          <w:color w:val="26282F"/>
          <w:sz w:val="28"/>
          <w:szCs w:val="28"/>
        </w:rPr>
        <w:lastRenderedPageBreak/>
        <w:t>4. Состав и порядок работы комиссии по проведению конкурсного отбора инициативных проектов</w:t>
      </w:r>
      <w:bookmarkEnd w:id="28"/>
    </w:p>
    <w:p w14:paraId="40991B7B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CC01054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9" w:name="sub_1041"/>
      <w:r w:rsidRPr="002517BC">
        <w:rPr>
          <w:sz w:val="28"/>
          <w:szCs w:val="28"/>
        </w:rPr>
        <w:t>4.1. Комиссия по проведению конкурсного отбора инициативных проектов (далее - комиссия) является коллегиальным органом</w:t>
      </w:r>
      <w:bookmarkStart w:id="30" w:name="sub_1042"/>
      <w:bookmarkEnd w:id="29"/>
      <w:r w:rsidRPr="002517BC">
        <w:rPr>
          <w:sz w:val="28"/>
          <w:szCs w:val="28"/>
        </w:rPr>
        <w:t>, уполномоченным проводить конкурсный отбор инициативных проектов.</w:t>
      </w:r>
    </w:p>
    <w:p w14:paraId="7F3F4DC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4.2. Состав комиссии утверждается постановлением администрации. </w:t>
      </w:r>
    </w:p>
    <w:p w14:paraId="3A973D95" w14:textId="37F5269F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При этом половина от общего числа членов комиссии назначается на основе предложений Совета </w:t>
      </w:r>
      <w:r w:rsidR="000F2DBD">
        <w:rPr>
          <w:sz w:val="28"/>
          <w:szCs w:val="28"/>
        </w:rPr>
        <w:t xml:space="preserve">Вольненского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. </w:t>
      </w:r>
    </w:p>
    <w:p w14:paraId="57224DD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В состав комиссии входят председатель комиссии, заместитель председателя комиссии, секретарь комиссии, члены комиссии.</w:t>
      </w:r>
    </w:p>
    <w:p w14:paraId="5A10898B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1" w:name="sub_1043"/>
      <w:bookmarkEnd w:id="30"/>
      <w:r w:rsidRPr="002517BC">
        <w:rPr>
          <w:sz w:val="28"/>
          <w:szCs w:val="28"/>
        </w:rPr>
        <w:t>4.3. Председатель комиссии организует работу комиссии, распределяет обязанности между заместителем председателя комиссии, секретарем комиссии и членами комиссии.</w:t>
      </w:r>
    </w:p>
    <w:p w14:paraId="477976E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2" w:name="sub_1044"/>
      <w:bookmarkEnd w:id="31"/>
      <w:r w:rsidRPr="002517BC">
        <w:rPr>
          <w:sz w:val="28"/>
          <w:szCs w:val="28"/>
        </w:rPr>
        <w:t>4.4. Заместитель председателя комиссии исполняет обязанности председателя в период его отсутствия.</w:t>
      </w:r>
    </w:p>
    <w:p w14:paraId="19D475B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33" w:name="sub_1045"/>
      <w:bookmarkEnd w:id="32"/>
      <w:r w:rsidRPr="002517BC">
        <w:rPr>
          <w:sz w:val="28"/>
          <w:szCs w:val="28"/>
        </w:rPr>
        <w:t>4.5. Члены комиссии присутствуют на заседаниях комиссии и принимают решения по вопросам, отнесенным к ее компетенции. Каждый член комиссии обладает одним голосом. Член комиссии не вправе передавать право голоса другому лицу.</w:t>
      </w:r>
    </w:p>
    <w:p w14:paraId="06B4742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4" w:name="sub_1046"/>
      <w:bookmarkEnd w:id="33"/>
      <w:r w:rsidRPr="002517BC">
        <w:rPr>
          <w:sz w:val="28"/>
          <w:szCs w:val="28"/>
        </w:rPr>
        <w:t>4.6. Секретарь комиссии</w:t>
      </w:r>
      <w:bookmarkEnd w:id="34"/>
      <w:r w:rsidRPr="002517BC">
        <w:rPr>
          <w:sz w:val="28"/>
          <w:szCs w:val="28"/>
        </w:rPr>
        <w:t xml:space="preserve"> осуществляет подготовку материалов для рассмотрения на заседании комиссии, отвечает за ведение делопроизводства комиссии, оповещает членов комиссии о дате, времени и месте заседания комиссии, осуществляет ведение протоколов заседаний комиссии.</w:t>
      </w:r>
    </w:p>
    <w:p w14:paraId="53D8B60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5" w:name="sub_1047"/>
      <w:r w:rsidRPr="002517BC">
        <w:rPr>
          <w:sz w:val="28"/>
          <w:szCs w:val="28"/>
        </w:rPr>
        <w:t>4.7. Формой работы комиссии является заседание.</w:t>
      </w:r>
    </w:p>
    <w:p w14:paraId="3BCB739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6" w:name="sub_1048"/>
      <w:bookmarkEnd w:id="35"/>
      <w:r w:rsidRPr="002517BC">
        <w:rPr>
          <w:sz w:val="28"/>
          <w:szCs w:val="28"/>
        </w:rPr>
        <w:t>4.8. Заседание комиссии является правомочным, если на нем присутствует большинство членов комиссии от общего ее числа.</w:t>
      </w:r>
    </w:p>
    <w:bookmarkEnd w:id="36"/>
    <w:p w14:paraId="071F6F2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При равенстве голосов принимается решение, за которое проголосовал председатель комиссии (заместитель председателя комиссии, исполняющий обязанности председателя).</w:t>
      </w:r>
    </w:p>
    <w:p w14:paraId="5BF7330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В заседаниях комиссии могут участвовать приглашённые лица, не являющиеся членами комиссии.</w:t>
      </w:r>
    </w:p>
    <w:p w14:paraId="356E99C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 Инициаторы проектов и их представители могут принять участие в заседании комиссии в качестве приглашённых лиц для изложения своей позиции по инициативным проектам, рассматриваемым на заседании.</w:t>
      </w:r>
    </w:p>
    <w:p w14:paraId="6F0DF3C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54F0C7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outlineLvl w:val="0"/>
        <w:rPr>
          <w:b/>
          <w:bCs/>
          <w:sz w:val="28"/>
          <w:szCs w:val="28"/>
        </w:rPr>
      </w:pPr>
      <w:bookmarkStart w:id="37" w:name="sub_1005"/>
      <w:r w:rsidRPr="002517BC">
        <w:rPr>
          <w:b/>
          <w:bCs/>
          <w:sz w:val="28"/>
          <w:szCs w:val="28"/>
        </w:rPr>
        <w:t>5. Порядок рассмотрения и оценки заявлений и инициативных проектов</w:t>
      </w:r>
      <w:bookmarkEnd w:id="37"/>
    </w:p>
    <w:p w14:paraId="449EEB8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FBF7FC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8" w:name="sub_1051"/>
      <w:r w:rsidRPr="002517BC">
        <w:rPr>
          <w:sz w:val="28"/>
          <w:szCs w:val="28"/>
        </w:rPr>
        <w:t xml:space="preserve">5.1. Заседание комиссии проводится не позднее 15 рабочих дней со дня поступления инициативного проекта в администрацию. </w:t>
      </w:r>
      <w:bookmarkStart w:id="39" w:name="sub_1052"/>
      <w:bookmarkEnd w:id="38"/>
    </w:p>
    <w:p w14:paraId="1094C870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5.2. Члены комиссии оценивают каждый представленный инициативный проект </w:t>
      </w:r>
      <w:r w:rsidRPr="002517BC">
        <w:rPr>
          <w:color w:val="000000"/>
          <w:sz w:val="28"/>
          <w:szCs w:val="28"/>
        </w:rPr>
        <w:t>в соответствии с критериями оценки инициативных проектов, установленными Приложением № 1 к настоящему Положению.</w:t>
      </w:r>
    </w:p>
    <w:p w14:paraId="36DA227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0" w:name="sub_1054"/>
      <w:bookmarkEnd w:id="39"/>
      <w:r w:rsidRPr="002517BC">
        <w:rPr>
          <w:sz w:val="28"/>
          <w:szCs w:val="28"/>
        </w:rPr>
        <w:t>5.3. В случае если два (несколько) инициативных проекта получают одинаковое количество баллов, комиссия принимает решение открытым голосованием простым большинством голосов присутствующих на заседании лиц, входящих в состав комиссии.</w:t>
      </w:r>
    </w:p>
    <w:p w14:paraId="696813E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1" w:name="sub_1056"/>
      <w:bookmarkEnd w:id="40"/>
      <w:r w:rsidRPr="002517BC">
        <w:rPr>
          <w:sz w:val="28"/>
          <w:szCs w:val="28"/>
        </w:rPr>
        <w:t xml:space="preserve">5.4. Подведение итогов рассмотрения и оценки инициативных проектов </w:t>
      </w:r>
      <w:r w:rsidRPr="002517BC">
        <w:rPr>
          <w:sz w:val="28"/>
          <w:szCs w:val="28"/>
        </w:rPr>
        <w:lastRenderedPageBreak/>
        <w:t>оформляется протоколом комиссии, который подписывают председатель (заместитель председателя комиссии, исполняющий обязанности председателя) и секретарь комиссии. В протоколе заседания комиссии указывается особое мнение членов комиссии (при его наличии).</w:t>
      </w:r>
    </w:p>
    <w:p w14:paraId="58D0705D" w14:textId="3A5594C5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2" w:name="sub_1058"/>
      <w:bookmarkEnd w:id="41"/>
      <w:r w:rsidRPr="002517BC">
        <w:rPr>
          <w:sz w:val="28"/>
          <w:szCs w:val="28"/>
        </w:rPr>
        <w:t xml:space="preserve">5.5. В течение 10 рабочих дней после оформления протокола результаты направляются инициатору проекта и размещаются на официальном сайте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F738BC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3" w:name="sub_1059"/>
      <w:bookmarkEnd w:id="42"/>
      <w:r w:rsidRPr="002517BC">
        <w:rPr>
          <w:sz w:val="28"/>
          <w:szCs w:val="28"/>
        </w:rPr>
        <w:t>5.6. Документы и материалы, представленные на конкурсный отбор, не подлежат возврату.</w:t>
      </w:r>
    </w:p>
    <w:bookmarkEnd w:id="43"/>
    <w:p w14:paraId="1EC56181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153A450B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2517BC">
        <w:rPr>
          <w:b/>
          <w:color w:val="000000"/>
          <w:sz w:val="28"/>
          <w:szCs w:val="28"/>
        </w:rPr>
        <w:t xml:space="preserve">6. Порядок реализации инициативных проектов </w:t>
      </w:r>
    </w:p>
    <w:p w14:paraId="77776CCB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3B95919F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6.1. На основании протокола заседания комиссии координаторы муниципальных программ муниципального образования Успенский район обеспечивают включение мероприятий по реализации инициативных проектов в состав муниципальных программ.</w:t>
      </w:r>
    </w:p>
    <w:p w14:paraId="74004D8F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6.2. Реализация инициативных проектов осуществляется на условиях софинансирования за счёт средств местного бюджета, инициативных платежей в объёме,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привлечёнными силами в объёме, предусмотренном инициативным проектом.</w:t>
      </w:r>
    </w:p>
    <w:p w14:paraId="4AAC6E1F" w14:textId="601EDDB8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6.3. Инициатор проекта до начала его реализации за счёт средств местного бюджета обеспечивает внесение инициативных платежей в доход бюджета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 на основании договора пожертвования, заключенного с администрацией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района, и (или) заключает с администрацией Успенского сельского поселения  Успенского района договор добровольного пожертвования имущества и (или) договор на безвозмездное оказание услуг (выполнение работ), по реализации инициативного проекта. </w:t>
      </w:r>
    </w:p>
    <w:p w14:paraId="540968D0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6.4. Порядок взаимодействия участников инициативной деятельности по вопросам, связанным с заключением договоров пожертвования, безвозмездного оказания услуг (выполнения работ), внесения и возврата инициативных платежей, устанавливается постановлением администрации.</w:t>
      </w:r>
    </w:p>
    <w:p w14:paraId="0806CD55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6.5. Учёт инициативных платежей осуществляется отдельно по каждому проекту.</w:t>
      </w:r>
    </w:p>
    <w:p w14:paraId="07FFDA39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6.6.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14:paraId="7D6373DA" w14:textId="6D19A96E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6.7. Контроль за ходом реализации инициативного проекта осуществляют координаторы муниципальных программ </w:t>
      </w:r>
      <w:r w:rsidR="000F2DBD">
        <w:rPr>
          <w:sz w:val="28"/>
          <w:szCs w:val="28"/>
        </w:rPr>
        <w:t>Вольненского</w:t>
      </w:r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 Успенского района, в рамках которых предусмотрена реализация соответствующих инициативных проектов.</w:t>
      </w:r>
    </w:p>
    <w:p w14:paraId="6B606668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6.8. Инициаторы проекта имеют право на доступ к информации о ходе принятого к реализации инициативного проекта. </w:t>
      </w:r>
    </w:p>
    <w:p w14:paraId="6C45997E" w14:textId="7CA915A8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6.9. Координаторы муниципальных программ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 Успенского района, в состав которых включены мероприятия по </w:t>
      </w:r>
      <w:r w:rsidRPr="002517BC">
        <w:rPr>
          <w:color w:val="000000"/>
          <w:sz w:val="28"/>
          <w:szCs w:val="28"/>
        </w:rPr>
        <w:lastRenderedPageBreak/>
        <w:t xml:space="preserve">реализации инициативного проекта, ежемесячно в срок не позднее  5 числа месяца, следующего за отчётным, направляют в  администрацию </w:t>
      </w:r>
      <w:r w:rsidR="000F2DBD">
        <w:rPr>
          <w:sz w:val="28"/>
          <w:szCs w:val="28"/>
        </w:rPr>
        <w:t>Вольненского</w:t>
      </w:r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 Успенского района отчёт о ходе реализации инициативного проекта.</w:t>
      </w:r>
    </w:p>
    <w:p w14:paraId="451E5E66" w14:textId="2311047C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6.10. Информация о рассмотрении инициативного проекта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0F2DBD">
        <w:rPr>
          <w:sz w:val="28"/>
          <w:szCs w:val="28"/>
        </w:rPr>
        <w:t>Вольненского</w:t>
      </w:r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«Интернет». Отчет администрации об итогах реализации инициативного проекта подлежит опубликованию (обнародованию) и размещению на официальном сайте </w:t>
      </w:r>
      <w:r w:rsidR="000F2DBD">
        <w:rPr>
          <w:sz w:val="28"/>
          <w:szCs w:val="28"/>
        </w:rPr>
        <w:t>Вольненского</w:t>
      </w:r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 в течение 30 календарных дней со дня завершения реализации инициативного проекта. </w:t>
      </w:r>
    </w:p>
    <w:p w14:paraId="391850F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74E7BCE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2517BC">
        <w:rPr>
          <w:b/>
          <w:color w:val="000000"/>
          <w:sz w:val="28"/>
          <w:szCs w:val="28"/>
        </w:rPr>
        <w:t>7. Порядок расчета и возврата сумм инициативных платежей</w:t>
      </w:r>
    </w:p>
    <w:p w14:paraId="794685D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218A660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7.1. В случае,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местный бюджет (далее - денежные средства, подлежащие возврату).</w:t>
      </w:r>
    </w:p>
    <w:p w14:paraId="5579B07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7.2. Размер денежных средств, подлежащих возврату инициаторам проекта, рассчитывается исходя из процентного соотношения софинансирования инициативного проекта.</w:t>
      </w:r>
    </w:p>
    <w:p w14:paraId="387320AB" w14:textId="39EB4CD5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7.3. Инициаторы проекта предоставляют заявление на возврат денежных средств с указанием банковских реквизитов в  администрацию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района, осуществляющ</w:t>
      </w:r>
      <w:r w:rsidR="00FE47F6">
        <w:rPr>
          <w:color w:val="000000"/>
          <w:sz w:val="28"/>
          <w:szCs w:val="28"/>
        </w:rPr>
        <w:t>у</w:t>
      </w:r>
      <w:r w:rsidRPr="002517BC">
        <w:rPr>
          <w:color w:val="000000"/>
          <w:sz w:val="28"/>
          <w:szCs w:val="28"/>
        </w:rPr>
        <w:t>ю учёт инициативных платежей, в целях возврата инициативных платежей.</w:t>
      </w:r>
    </w:p>
    <w:p w14:paraId="33B90162" w14:textId="7577419C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7.4. Администрация </w:t>
      </w:r>
      <w:r w:rsidR="000F2DBD">
        <w:rPr>
          <w:sz w:val="28"/>
          <w:szCs w:val="28"/>
        </w:rPr>
        <w:t>Вольненского</w:t>
      </w:r>
      <w:r w:rsidRPr="002517BC">
        <w:rPr>
          <w:color w:val="000000"/>
          <w:sz w:val="28"/>
          <w:szCs w:val="28"/>
        </w:rPr>
        <w:t xml:space="preserve"> сельского поселения Успенского район, осуществляющая  учёт инициативных платежей, в течение 5 рабочих дней со дня поступления заявления осуществляет возврат денежных средств.</w:t>
      </w:r>
      <w:bookmarkStart w:id="44" w:name="sub_26114"/>
    </w:p>
    <w:p w14:paraId="5B76EE7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7CA6E0E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290E2AE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1F908981" w14:textId="4E2E63C9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F2DBD">
        <w:rPr>
          <w:rFonts w:ascii="Times New Roman" w:hAnsi="Times New Roman" w:cs="Times New Roman"/>
          <w:sz w:val="28"/>
          <w:szCs w:val="28"/>
        </w:rPr>
        <w:t>Вольненского</w:t>
      </w:r>
      <w:r w:rsidRPr="002517B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06F7EC70" w14:textId="4600F8A9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2517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</w:t>
      </w:r>
      <w:r w:rsidR="000F2DBD">
        <w:rPr>
          <w:rFonts w:ascii="Times New Roman" w:hAnsi="Times New Roman" w:cs="Times New Roman"/>
          <w:sz w:val="28"/>
          <w:szCs w:val="28"/>
        </w:rPr>
        <w:t xml:space="preserve">Д.А. Кочура </w:t>
      </w:r>
    </w:p>
    <w:p w14:paraId="70363E9B" w14:textId="77777777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0CA9CE" w14:textId="77777777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DB3A7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5E15E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7C489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F9AFB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781D6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bCs/>
          <w:color w:val="26282F"/>
          <w:sz w:val="28"/>
          <w:szCs w:val="28"/>
        </w:rPr>
      </w:pPr>
    </w:p>
    <w:p w14:paraId="569CAD9B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bCs/>
          <w:color w:val="26282F"/>
          <w:sz w:val="28"/>
          <w:szCs w:val="28"/>
        </w:rPr>
      </w:pPr>
      <w:r w:rsidRPr="002517BC">
        <w:rPr>
          <w:bCs/>
          <w:color w:val="26282F"/>
          <w:sz w:val="28"/>
          <w:szCs w:val="28"/>
        </w:rPr>
        <w:t>Приложение 1</w:t>
      </w:r>
    </w:p>
    <w:p w14:paraId="53BCFC5B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  <w:r w:rsidRPr="002517BC">
        <w:rPr>
          <w:bCs/>
          <w:color w:val="26282F"/>
          <w:sz w:val="28"/>
          <w:szCs w:val="28"/>
        </w:rPr>
        <w:t xml:space="preserve">к Положению </w:t>
      </w:r>
      <w:r w:rsidRPr="002517BC">
        <w:rPr>
          <w:sz w:val="28"/>
          <w:szCs w:val="28"/>
        </w:rPr>
        <w:t xml:space="preserve">о порядке реализации </w:t>
      </w:r>
    </w:p>
    <w:p w14:paraId="142A223A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  <w:r w:rsidRPr="002517BC">
        <w:rPr>
          <w:sz w:val="28"/>
          <w:szCs w:val="28"/>
        </w:rPr>
        <w:lastRenderedPageBreak/>
        <w:t xml:space="preserve">инициативных проектов </w:t>
      </w:r>
    </w:p>
    <w:p w14:paraId="2F6FC584" w14:textId="629E7AC3" w:rsidR="008A436C" w:rsidRPr="002517BC" w:rsidRDefault="000F2DBD" w:rsidP="008A436C">
      <w:pPr>
        <w:widowControl w:val="0"/>
        <w:autoSpaceDE w:val="0"/>
        <w:autoSpaceDN w:val="0"/>
        <w:adjustRightInd w:val="0"/>
        <w:ind w:left="5954"/>
        <w:rPr>
          <w:bCs/>
          <w:sz w:val="28"/>
          <w:szCs w:val="28"/>
        </w:rPr>
      </w:pPr>
      <w:r>
        <w:rPr>
          <w:sz w:val="28"/>
          <w:szCs w:val="28"/>
        </w:rPr>
        <w:t>Вольненского</w:t>
      </w:r>
      <w:r w:rsidR="00FE47F6" w:rsidRPr="002517BC">
        <w:rPr>
          <w:sz w:val="28"/>
          <w:szCs w:val="28"/>
        </w:rPr>
        <w:t xml:space="preserve"> </w:t>
      </w:r>
      <w:r w:rsidR="008A436C" w:rsidRPr="002517BC">
        <w:rPr>
          <w:bCs/>
          <w:sz w:val="28"/>
          <w:szCs w:val="28"/>
        </w:rPr>
        <w:t>сельского поселения Успенского района</w:t>
      </w:r>
    </w:p>
    <w:p w14:paraId="6DF92680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color w:val="26282F"/>
          <w:sz w:val="28"/>
          <w:szCs w:val="28"/>
        </w:rPr>
      </w:pPr>
    </w:p>
    <w:p w14:paraId="0A46FCA2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8"/>
          <w:szCs w:val="28"/>
        </w:rPr>
      </w:pPr>
    </w:p>
    <w:p w14:paraId="6056775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>КРИТЕРИИ ОЦЕНКИ</w:t>
      </w:r>
    </w:p>
    <w:p w14:paraId="702D300D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>инициативных проектов</w:t>
      </w:r>
    </w:p>
    <w:p w14:paraId="10994EB3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954"/>
        <w:gridCol w:w="1701"/>
        <w:gridCol w:w="1701"/>
      </w:tblGrid>
      <w:tr w:rsidR="008A436C" w:rsidRPr="002517BC" w14:paraId="74DEDD0B" w14:textId="77777777" w:rsidTr="00FD0348">
        <w:tc>
          <w:tcPr>
            <w:tcW w:w="629" w:type="dxa"/>
          </w:tcPr>
          <w:p w14:paraId="646CD2C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N п/п</w:t>
            </w:r>
          </w:p>
        </w:tc>
        <w:tc>
          <w:tcPr>
            <w:tcW w:w="5954" w:type="dxa"/>
            <w:vAlign w:val="center"/>
          </w:tcPr>
          <w:p w14:paraId="3DDE635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Наименования критериев конкурсного отбора</w:t>
            </w:r>
          </w:p>
        </w:tc>
        <w:tc>
          <w:tcPr>
            <w:tcW w:w="1701" w:type="dxa"/>
            <w:vAlign w:val="center"/>
          </w:tcPr>
          <w:p w14:paraId="1796256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Значения критериев конкурсного отбора</w:t>
            </w:r>
          </w:p>
        </w:tc>
        <w:tc>
          <w:tcPr>
            <w:tcW w:w="1701" w:type="dxa"/>
            <w:vAlign w:val="center"/>
          </w:tcPr>
          <w:p w14:paraId="762497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Количество баллов</w:t>
            </w:r>
          </w:p>
        </w:tc>
      </w:tr>
      <w:tr w:rsidR="008A436C" w:rsidRPr="002517BC" w14:paraId="41CCE96F" w14:textId="77777777" w:rsidTr="00FD0348">
        <w:tc>
          <w:tcPr>
            <w:tcW w:w="629" w:type="dxa"/>
          </w:tcPr>
          <w:p w14:paraId="24D2DAA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14:paraId="481BACB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8BD8CB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4ACD51E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</w:t>
            </w:r>
          </w:p>
        </w:tc>
      </w:tr>
      <w:tr w:rsidR="008A436C" w:rsidRPr="002517BC" w14:paraId="1DE2F3D2" w14:textId="77777777" w:rsidTr="00FD0348">
        <w:tc>
          <w:tcPr>
            <w:tcW w:w="629" w:type="dxa"/>
          </w:tcPr>
          <w:p w14:paraId="6D24163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</w:t>
            </w:r>
          </w:p>
        </w:tc>
        <w:tc>
          <w:tcPr>
            <w:tcW w:w="7655" w:type="dxa"/>
            <w:gridSpan w:val="2"/>
          </w:tcPr>
          <w:p w14:paraId="1C756CD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Социальная и экономическая эффективность реализации проекта</w:t>
            </w:r>
          </w:p>
        </w:tc>
        <w:tc>
          <w:tcPr>
            <w:tcW w:w="1701" w:type="dxa"/>
          </w:tcPr>
          <w:p w14:paraId="5FDC34D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465E015B" w14:textId="77777777" w:rsidTr="00FD0348">
        <w:tc>
          <w:tcPr>
            <w:tcW w:w="629" w:type="dxa"/>
            <w:vMerge w:val="restart"/>
          </w:tcPr>
          <w:p w14:paraId="26B0741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1.1.</w:t>
            </w:r>
          </w:p>
        </w:tc>
        <w:tc>
          <w:tcPr>
            <w:tcW w:w="5954" w:type="dxa"/>
            <w:vMerge w:val="restart"/>
          </w:tcPr>
          <w:p w14:paraId="5A63588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Доля благополучателей в общей численности населения населенного пункта</w:t>
            </w:r>
          </w:p>
        </w:tc>
        <w:tc>
          <w:tcPr>
            <w:tcW w:w="1701" w:type="dxa"/>
          </w:tcPr>
          <w:p w14:paraId="3048CEC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61 до 100%</w:t>
            </w:r>
          </w:p>
        </w:tc>
        <w:tc>
          <w:tcPr>
            <w:tcW w:w="1701" w:type="dxa"/>
          </w:tcPr>
          <w:p w14:paraId="74323D1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40</w:t>
            </w:r>
          </w:p>
        </w:tc>
      </w:tr>
      <w:tr w:rsidR="008A436C" w:rsidRPr="002517BC" w14:paraId="07EBF675" w14:textId="77777777" w:rsidTr="00FD0348">
        <w:tc>
          <w:tcPr>
            <w:tcW w:w="629" w:type="dxa"/>
            <w:vMerge/>
          </w:tcPr>
          <w:p w14:paraId="1F66D8D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4799E00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534A5F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31 до 60%</w:t>
            </w:r>
          </w:p>
        </w:tc>
        <w:tc>
          <w:tcPr>
            <w:tcW w:w="1701" w:type="dxa"/>
          </w:tcPr>
          <w:p w14:paraId="7FD0CA4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20</w:t>
            </w:r>
          </w:p>
        </w:tc>
      </w:tr>
      <w:tr w:rsidR="008A436C" w:rsidRPr="002517BC" w14:paraId="38F3F0CE" w14:textId="77777777" w:rsidTr="00FD0348">
        <w:tc>
          <w:tcPr>
            <w:tcW w:w="629" w:type="dxa"/>
            <w:vMerge/>
          </w:tcPr>
          <w:p w14:paraId="025AAE1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BD4613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DA19CA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 до 30%</w:t>
            </w:r>
          </w:p>
        </w:tc>
        <w:tc>
          <w:tcPr>
            <w:tcW w:w="1701" w:type="dxa"/>
          </w:tcPr>
          <w:p w14:paraId="4C0362D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4285D747" w14:textId="77777777" w:rsidTr="00FD0348">
        <w:tc>
          <w:tcPr>
            <w:tcW w:w="629" w:type="dxa"/>
            <w:vMerge w:val="restart"/>
          </w:tcPr>
          <w:p w14:paraId="0169DDB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1.2.</w:t>
            </w:r>
          </w:p>
        </w:tc>
        <w:tc>
          <w:tcPr>
            <w:tcW w:w="5954" w:type="dxa"/>
            <w:vMerge w:val="restart"/>
          </w:tcPr>
          <w:p w14:paraId="556C596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«Долговечность» результатов проекта</w:t>
            </w:r>
          </w:p>
        </w:tc>
        <w:tc>
          <w:tcPr>
            <w:tcW w:w="1701" w:type="dxa"/>
          </w:tcPr>
          <w:p w14:paraId="38AE91A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более 5 лет</w:t>
            </w:r>
          </w:p>
        </w:tc>
        <w:tc>
          <w:tcPr>
            <w:tcW w:w="1701" w:type="dxa"/>
          </w:tcPr>
          <w:p w14:paraId="1C173CD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15</w:t>
            </w:r>
          </w:p>
        </w:tc>
      </w:tr>
      <w:tr w:rsidR="008A436C" w:rsidRPr="002517BC" w14:paraId="6336E35E" w14:textId="77777777" w:rsidTr="00FD0348">
        <w:tc>
          <w:tcPr>
            <w:tcW w:w="629" w:type="dxa"/>
            <w:vMerge/>
          </w:tcPr>
          <w:p w14:paraId="23A08A1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0DEA99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91DBF4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1701" w:type="dxa"/>
          </w:tcPr>
          <w:p w14:paraId="653FFF6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5C0E178C" w14:textId="77777777" w:rsidTr="00FD0348">
        <w:tc>
          <w:tcPr>
            <w:tcW w:w="629" w:type="dxa"/>
            <w:vMerge/>
          </w:tcPr>
          <w:p w14:paraId="4BBD872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40F5F21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655A59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 до 1 года</w:t>
            </w:r>
          </w:p>
        </w:tc>
        <w:tc>
          <w:tcPr>
            <w:tcW w:w="1701" w:type="dxa"/>
          </w:tcPr>
          <w:p w14:paraId="0EBF4D8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5B47E2A" w14:textId="77777777" w:rsidTr="00FD0348">
        <w:tc>
          <w:tcPr>
            <w:tcW w:w="629" w:type="dxa"/>
            <w:vMerge w:val="restart"/>
          </w:tcPr>
          <w:p w14:paraId="23AA381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1.3.</w:t>
            </w:r>
          </w:p>
        </w:tc>
        <w:tc>
          <w:tcPr>
            <w:tcW w:w="5954" w:type="dxa"/>
            <w:vMerge w:val="restart"/>
          </w:tcPr>
          <w:p w14:paraId="5436A93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Возможность содержания и эксплуатации объекта, возведенного в результате реализации инициативного проекта, за счет средств местного бюджета</w:t>
            </w:r>
          </w:p>
        </w:tc>
        <w:tc>
          <w:tcPr>
            <w:tcW w:w="1701" w:type="dxa"/>
            <w:vAlign w:val="center"/>
          </w:tcPr>
          <w:p w14:paraId="50067B2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23B018C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7676B4F0" w14:textId="77777777" w:rsidTr="00FD0348">
        <w:tc>
          <w:tcPr>
            <w:tcW w:w="629" w:type="dxa"/>
            <w:vMerge/>
          </w:tcPr>
          <w:p w14:paraId="6858D7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346320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F9FB7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5F31555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2A45C5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69C5CEEA" w14:textId="77777777" w:rsidTr="00FD0348">
        <w:tc>
          <w:tcPr>
            <w:tcW w:w="629" w:type="dxa"/>
          </w:tcPr>
          <w:p w14:paraId="430864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</w:t>
            </w:r>
          </w:p>
        </w:tc>
        <w:tc>
          <w:tcPr>
            <w:tcW w:w="7655" w:type="dxa"/>
            <w:gridSpan w:val="2"/>
          </w:tcPr>
          <w:p w14:paraId="340E43EA" w14:textId="16E4879C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Степень участия населения </w:t>
            </w:r>
            <w:r w:rsidR="000F2DBD">
              <w:rPr>
                <w:sz w:val="28"/>
                <w:szCs w:val="28"/>
              </w:rPr>
              <w:t>Вольненского</w:t>
            </w:r>
            <w:r w:rsidRPr="002517BC">
              <w:rPr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  <w:r w:rsidRPr="002517BC">
              <w:rPr>
                <w:sz w:val="28"/>
                <w:szCs w:val="28"/>
              </w:rPr>
              <w:t xml:space="preserve"> в определении и решении проблемы, заявленной в инициативном проекте</w:t>
            </w:r>
          </w:p>
          <w:p w14:paraId="22502EE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(оценивается по количеству членов инициативной группы, участников собрания, поступивших в администрацию предложений и замечаний к проекту) </w:t>
            </w:r>
          </w:p>
        </w:tc>
        <w:tc>
          <w:tcPr>
            <w:tcW w:w="1701" w:type="dxa"/>
          </w:tcPr>
          <w:p w14:paraId="7923B43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DD9A5A9" w14:textId="77777777" w:rsidTr="00FD0348">
        <w:tc>
          <w:tcPr>
            <w:tcW w:w="629" w:type="dxa"/>
            <w:vMerge w:val="restart"/>
          </w:tcPr>
          <w:p w14:paraId="649FC98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2.1.</w:t>
            </w:r>
          </w:p>
        </w:tc>
        <w:tc>
          <w:tcPr>
            <w:tcW w:w="5954" w:type="dxa"/>
            <w:vMerge w:val="restart"/>
          </w:tcPr>
          <w:p w14:paraId="6103878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1701" w:type="dxa"/>
            <w:vAlign w:val="center"/>
          </w:tcPr>
          <w:p w14:paraId="5F72279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3964DF5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695624B" w14:textId="77777777" w:rsidTr="00FD0348">
        <w:tc>
          <w:tcPr>
            <w:tcW w:w="629" w:type="dxa"/>
            <w:vMerge/>
          </w:tcPr>
          <w:p w14:paraId="51B52B0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E413F8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82E110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3A50193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DE49E3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A43B273" w14:textId="77777777" w:rsidTr="00FD0348">
        <w:tc>
          <w:tcPr>
            <w:tcW w:w="629" w:type="dxa"/>
            <w:vMerge w:val="restart"/>
          </w:tcPr>
          <w:p w14:paraId="1BE89C5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2.2</w:t>
            </w:r>
          </w:p>
        </w:tc>
        <w:tc>
          <w:tcPr>
            <w:tcW w:w="5954" w:type="dxa"/>
            <w:vMerge w:val="restart"/>
          </w:tcPr>
          <w:p w14:paraId="45C22E7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Участие населения в определении параметров инициативного проекта (размер, объем)</w:t>
            </w:r>
          </w:p>
        </w:tc>
        <w:tc>
          <w:tcPr>
            <w:tcW w:w="1701" w:type="dxa"/>
            <w:vAlign w:val="center"/>
          </w:tcPr>
          <w:p w14:paraId="457E416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17A118D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7D7F9CBA" w14:textId="77777777" w:rsidTr="00FD0348">
        <w:tc>
          <w:tcPr>
            <w:tcW w:w="629" w:type="dxa"/>
            <w:vMerge/>
          </w:tcPr>
          <w:p w14:paraId="3221A94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5068489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B6628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2EEE0D4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4CCAF28" w14:textId="77777777" w:rsidTr="00FD0348">
        <w:tc>
          <w:tcPr>
            <w:tcW w:w="629" w:type="dxa"/>
            <w:vMerge w:val="restart"/>
          </w:tcPr>
          <w:p w14:paraId="23AC802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5954" w:type="dxa"/>
            <w:vMerge w:val="restart"/>
          </w:tcPr>
          <w:p w14:paraId="2BBD70A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Информирование населения в процессе отбора приоритетной проблемы и разработки инициативного проекта</w:t>
            </w:r>
          </w:p>
        </w:tc>
        <w:tc>
          <w:tcPr>
            <w:tcW w:w="1701" w:type="dxa"/>
            <w:vAlign w:val="center"/>
          </w:tcPr>
          <w:p w14:paraId="1D975C4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52BC170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424956AB" w14:textId="77777777" w:rsidTr="00FD0348">
        <w:tc>
          <w:tcPr>
            <w:tcW w:w="629" w:type="dxa"/>
            <w:vMerge/>
          </w:tcPr>
          <w:p w14:paraId="0B6840D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98B36A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CBC0B9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4514994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7C379600" w14:textId="77777777" w:rsidTr="00FD0348">
        <w:tc>
          <w:tcPr>
            <w:tcW w:w="629" w:type="dxa"/>
          </w:tcPr>
          <w:p w14:paraId="128EAD1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</w:t>
            </w:r>
          </w:p>
        </w:tc>
        <w:tc>
          <w:tcPr>
            <w:tcW w:w="7655" w:type="dxa"/>
            <w:gridSpan w:val="2"/>
          </w:tcPr>
          <w:p w14:paraId="06935CC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Актуальность (острота) проблемы</w:t>
            </w:r>
          </w:p>
        </w:tc>
        <w:tc>
          <w:tcPr>
            <w:tcW w:w="1701" w:type="dxa"/>
          </w:tcPr>
          <w:p w14:paraId="5E5BA0E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22965CC" w14:textId="77777777" w:rsidTr="00FD0348">
        <w:trPr>
          <w:trHeight w:val="681"/>
        </w:trPr>
        <w:tc>
          <w:tcPr>
            <w:tcW w:w="629" w:type="dxa"/>
          </w:tcPr>
          <w:p w14:paraId="7B827C0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3.1</w:t>
            </w:r>
          </w:p>
        </w:tc>
        <w:tc>
          <w:tcPr>
            <w:tcW w:w="5954" w:type="dxa"/>
          </w:tcPr>
          <w:p w14:paraId="57DD067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1701" w:type="dxa"/>
          </w:tcPr>
          <w:p w14:paraId="554DC8B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418F06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BCAE7B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5 </w:t>
            </w:r>
          </w:p>
        </w:tc>
      </w:tr>
      <w:tr w:rsidR="008A436C" w:rsidRPr="002517BC" w14:paraId="6D1AB39A" w14:textId="77777777" w:rsidTr="00FD0348">
        <w:trPr>
          <w:trHeight w:val="680"/>
        </w:trPr>
        <w:tc>
          <w:tcPr>
            <w:tcW w:w="629" w:type="dxa"/>
          </w:tcPr>
          <w:p w14:paraId="6933340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3.2</w:t>
            </w:r>
          </w:p>
        </w:tc>
        <w:tc>
          <w:tcPr>
            <w:tcW w:w="5954" w:type="dxa"/>
          </w:tcPr>
          <w:p w14:paraId="6C5FC01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1701" w:type="dxa"/>
          </w:tcPr>
          <w:p w14:paraId="305A14F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AE422E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10 </w:t>
            </w:r>
          </w:p>
        </w:tc>
      </w:tr>
      <w:tr w:rsidR="008A436C" w:rsidRPr="002517BC" w14:paraId="17C7D231" w14:textId="77777777" w:rsidTr="00FD0348">
        <w:trPr>
          <w:trHeight w:val="680"/>
        </w:trPr>
        <w:tc>
          <w:tcPr>
            <w:tcW w:w="629" w:type="dxa"/>
          </w:tcPr>
          <w:p w14:paraId="34691F0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3.3.</w:t>
            </w:r>
          </w:p>
        </w:tc>
        <w:tc>
          <w:tcPr>
            <w:tcW w:w="5954" w:type="dxa"/>
          </w:tcPr>
          <w:p w14:paraId="3FD8CBD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1701" w:type="dxa"/>
          </w:tcPr>
          <w:p w14:paraId="7B104DE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B8927C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15 </w:t>
            </w:r>
          </w:p>
        </w:tc>
      </w:tr>
      <w:tr w:rsidR="008A436C" w:rsidRPr="002517BC" w14:paraId="61D2191A" w14:textId="77777777" w:rsidTr="00FD0348">
        <w:trPr>
          <w:trHeight w:val="680"/>
        </w:trPr>
        <w:tc>
          <w:tcPr>
            <w:tcW w:w="629" w:type="dxa"/>
          </w:tcPr>
          <w:p w14:paraId="67D74D8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</w:t>
            </w:r>
          </w:p>
        </w:tc>
        <w:tc>
          <w:tcPr>
            <w:tcW w:w="7655" w:type="dxa"/>
            <w:gridSpan w:val="2"/>
          </w:tcPr>
          <w:p w14:paraId="49C743C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Наличие мероприятий по уменьшению негативного воздействия на состояние окружающей среды и здоровья населения:  </w:t>
            </w:r>
          </w:p>
        </w:tc>
        <w:tc>
          <w:tcPr>
            <w:tcW w:w="1701" w:type="dxa"/>
          </w:tcPr>
          <w:p w14:paraId="7C8051E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45D9023" w14:textId="77777777" w:rsidTr="00FD0348">
        <w:trPr>
          <w:trHeight w:val="680"/>
        </w:trPr>
        <w:tc>
          <w:tcPr>
            <w:tcW w:w="629" w:type="dxa"/>
          </w:tcPr>
          <w:p w14:paraId="5419D7B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4.1</w:t>
            </w:r>
          </w:p>
        </w:tc>
        <w:tc>
          <w:tcPr>
            <w:tcW w:w="5954" w:type="dxa"/>
          </w:tcPr>
          <w:p w14:paraId="7E7600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предусматривается</w:t>
            </w:r>
          </w:p>
        </w:tc>
        <w:tc>
          <w:tcPr>
            <w:tcW w:w="1701" w:type="dxa"/>
          </w:tcPr>
          <w:p w14:paraId="0FF4262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468D26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83FB238" w14:textId="77777777" w:rsidTr="00FD0348">
        <w:trPr>
          <w:trHeight w:val="680"/>
        </w:trPr>
        <w:tc>
          <w:tcPr>
            <w:tcW w:w="629" w:type="dxa"/>
          </w:tcPr>
          <w:p w14:paraId="746F882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4.2.</w:t>
            </w:r>
          </w:p>
        </w:tc>
        <w:tc>
          <w:tcPr>
            <w:tcW w:w="5954" w:type="dxa"/>
          </w:tcPr>
          <w:p w14:paraId="75C7EAA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предусматривается</w:t>
            </w:r>
          </w:p>
        </w:tc>
        <w:tc>
          <w:tcPr>
            <w:tcW w:w="1701" w:type="dxa"/>
          </w:tcPr>
          <w:p w14:paraId="1183083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ADF6C0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2BD307CD" w14:textId="77777777" w:rsidTr="00FD0348">
        <w:tc>
          <w:tcPr>
            <w:tcW w:w="629" w:type="dxa"/>
          </w:tcPr>
          <w:p w14:paraId="5EA4BD0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  <w:tc>
          <w:tcPr>
            <w:tcW w:w="7655" w:type="dxa"/>
            <w:gridSpan w:val="2"/>
          </w:tcPr>
          <w:p w14:paraId="70F46F3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Вклад участников реализации проекта в его финансирование</w:t>
            </w:r>
          </w:p>
        </w:tc>
        <w:tc>
          <w:tcPr>
            <w:tcW w:w="1701" w:type="dxa"/>
          </w:tcPr>
          <w:p w14:paraId="6C5C4BC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7F0180DB" w14:textId="77777777" w:rsidTr="00FD0348">
        <w:tc>
          <w:tcPr>
            <w:tcW w:w="629" w:type="dxa"/>
            <w:vMerge w:val="restart"/>
          </w:tcPr>
          <w:p w14:paraId="59DF117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5.1.</w:t>
            </w:r>
          </w:p>
        </w:tc>
        <w:tc>
          <w:tcPr>
            <w:tcW w:w="5954" w:type="dxa"/>
            <w:vMerge w:val="restart"/>
          </w:tcPr>
          <w:p w14:paraId="5DAE2C2B" w14:textId="7F53BB4B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Уровень софинансирования проекта со стороны бюджета </w:t>
            </w:r>
            <w:r w:rsidR="00403BF8">
              <w:rPr>
                <w:color w:val="000000"/>
                <w:sz w:val="28"/>
                <w:szCs w:val="28"/>
              </w:rPr>
              <w:t>Вольненского</w:t>
            </w:r>
            <w:r w:rsidRPr="002517BC">
              <w:rPr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1701" w:type="dxa"/>
            <w:vAlign w:val="center"/>
          </w:tcPr>
          <w:p w14:paraId="7DE145F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5% и свыше</w:t>
            </w:r>
          </w:p>
        </w:tc>
        <w:tc>
          <w:tcPr>
            <w:tcW w:w="1701" w:type="dxa"/>
          </w:tcPr>
          <w:p w14:paraId="4645CE2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7BEA81BB" w14:textId="77777777" w:rsidTr="00FD0348">
        <w:tc>
          <w:tcPr>
            <w:tcW w:w="629" w:type="dxa"/>
            <w:vMerge/>
          </w:tcPr>
          <w:p w14:paraId="77B94C9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1ABC209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3AEB5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3% до 5%</w:t>
            </w:r>
          </w:p>
        </w:tc>
        <w:tc>
          <w:tcPr>
            <w:tcW w:w="1701" w:type="dxa"/>
          </w:tcPr>
          <w:p w14:paraId="7563421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686F612" w14:textId="77777777" w:rsidTr="00FD0348">
        <w:tc>
          <w:tcPr>
            <w:tcW w:w="629" w:type="dxa"/>
            <w:vMerge/>
          </w:tcPr>
          <w:p w14:paraId="6E7FD10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881E6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A7E80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до 3%</w:t>
            </w:r>
          </w:p>
        </w:tc>
        <w:tc>
          <w:tcPr>
            <w:tcW w:w="1701" w:type="dxa"/>
          </w:tcPr>
          <w:p w14:paraId="121E7BF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6519B653" w14:textId="77777777" w:rsidTr="00FD0348">
        <w:tc>
          <w:tcPr>
            <w:tcW w:w="629" w:type="dxa"/>
            <w:vMerge w:val="restart"/>
          </w:tcPr>
          <w:p w14:paraId="729AD89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5.2.</w:t>
            </w:r>
          </w:p>
        </w:tc>
        <w:tc>
          <w:tcPr>
            <w:tcW w:w="5954" w:type="dxa"/>
            <w:vMerge w:val="restart"/>
          </w:tcPr>
          <w:p w14:paraId="39751B9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Уровень софинансирования проекта со стороны населения</w:t>
            </w:r>
          </w:p>
        </w:tc>
        <w:tc>
          <w:tcPr>
            <w:tcW w:w="1701" w:type="dxa"/>
            <w:vAlign w:val="center"/>
          </w:tcPr>
          <w:p w14:paraId="5CAF280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1% и свыше</w:t>
            </w:r>
          </w:p>
        </w:tc>
        <w:tc>
          <w:tcPr>
            <w:tcW w:w="1701" w:type="dxa"/>
          </w:tcPr>
          <w:p w14:paraId="469F374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2B6ABE4B" w14:textId="77777777" w:rsidTr="00FD0348">
        <w:tc>
          <w:tcPr>
            <w:tcW w:w="629" w:type="dxa"/>
            <w:vMerge/>
          </w:tcPr>
          <w:p w14:paraId="26748C2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032AE7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5C827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0,5% до 1%</w:t>
            </w:r>
          </w:p>
        </w:tc>
        <w:tc>
          <w:tcPr>
            <w:tcW w:w="1701" w:type="dxa"/>
          </w:tcPr>
          <w:p w14:paraId="5F07057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3ED0B553" w14:textId="77777777" w:rsidTr="00FD0348">
        <w:tc>
          <w:tcPr>
            <w:tcW w:w="629" w:type="dxa"/>
            <w:vMerge/>
          </w:tcPr>
          <w:p w14:paraId="3912FEF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8CC1AA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927591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0%</w:t>
            </w:r>
          </w:p>
        </w:tc>
        <w:tc>
          <w:tcPr>
            <w:tcW w:w="1701" w:type="dxa"/>
          </w:tcPr>
          <w:p w14:paraId="35920B8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0D03814E" w14:textId="77777777" w:rsidTr="00FD0348">
        <w:tc>
          <w:tcPr>
            <w:tcW w:w="629" w:type="dxa"/>
            <w:vMerge w:val="restart"/>
          </w:tcPr>
          <w:p w14:paraId="67C8F9F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5.3.</w:t>
            </w:r>
          </w:p>
        </w:tc>
        <w:tc>
          <w:tcPr>
            <w:tcW w:w="5954" w:type="dxa"/>
            <w:vMerge w:val="restart"/>
          </w:tcPr>
          <w:p w14:paraId="242B014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Уровень софинансирования проекта со стороны организаций и других внебюджетных источников</w:t>
            </w:r>
          </w:p>
        </w:tc>
        <w:tc>
          <w:tcPr>
            <w:tcW w:w="1701" w:type="dxa"/>
            <w:vAlign w:val="center"/>
          </w:tcPr>
          <w:p w14:paraId="20DDCF2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1% и свыше</w:t>
            </w:r>
          </w:p>
        </w:tc>
        <w:tc>
          <w:tcPr>
            <w:tcW w:w="1701" w:type="dxa"/>
          </w:tcPr>
          <w:p w14:paraId="785FC48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35332C8" w14:textId="77777777" w:rsidTr="00FD0348">
        <w:tc>
          <w:tcPr>
            <w:tcW w:w="629" w:type="dxa"/>
            <w:vMerge/>
          </w:tcPr>
          <w:p w14:paraId="5A84566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1F317F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EC20B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0,5% до 1%</w:t>
            </w:r>
          </w:p>
        </w:tc>
        <w:tc>
          <w:tcPr>
            <w:tcW w:w="1701" w:type="dxa"/>
          </w:tcPr>
          <w:p w14:paraId="4EAF3A0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73638327" w14:textId="77777777" w:rsidTr="00FD0348">
        <w:tc>
          <w:tcPr>
            <w:tcW w:w="629" w:type="dxa"/>
            <w:vMerge/>
          </w:tcPr>
          <w:p w14:paraId="19CFFAA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5ACE890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6C385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0%</w:t>
            </w:r>
          </w:p>
        </w:tc>
        <w:tc>
          <w:tcPr>
            <w:tcW w:w="1701" w:type="dxa"/>
          </w:tcPr>
          <w:p w14:paraId="12B98D0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49225F01" w14:textId="77777777" w:rsidTr="00FD0348">
        <w:tc>
          <w:tcPr>
            <w:tcW w:w="629" w:type="dxa"/>
            <w:vMerge w:val="restart"/>
          </w:tcPr>
          <w:p w14:paraId="4BAB71E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5.4.</w:t>
            </w:r>
          </w:p>
        </w:tc>
        <w:tc>
          <w:tcPr>
            <w:tcW w:w="5954" w:type="dxa"/>
            <w:vMerge w:val="restart"/>
          </w:tcPr>
          <w:p w14:paraId="0B3E1CD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Вклад населения в реализацию проекта в не денежной форме (трудовое участие, материалы </w:t>
            </w:r>
            <w:r w:rsidRPr="002517BC">
              <w:rPr>
                <w:sz w:val="28"/>
                <w:szCs w:val="28"/>
              </w:rPr>
              <w:lastRenderedPageBreak/>
              <w:t>и другие формы)</w:t>
            </w:r>
          </w:p>
        </w:tc>
        <w:tc>
          <w:tcPr>
            <w:tcW w:w="1701" w:type="dxa"/>
            <w:vAlign w:val="center"/>
          </w:tcPr>
          <w:p w14:paraId="68E6119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lastRenderedPageBreak/>
              <w:t>предусматривает</w:t>
            </w:r>
          </w:p>
        </w:tc>
        <w:tc>
          <w:tcPr>
            <w:tcW w:w="1701" w:type="dxa"/>
          </w:tcPr>
          <w:p w14:paraId="5D3EB1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DD72C06" w14:textId="77777777" w:rsidTr="00FD0348">
        <w:tc>
          <w:tcPr>
            <w:tcW w:w="629" w:type="dxa"/>
            <w:vMerge/>
          </w:tcPr>
          <w:p w14:paraId="46A38E2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0B90E0A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00858B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</w:t>
            </w:r>
          </w:p>
        </w:tc>
        <w:tc>
          <w:tcPr>
            <w:tcW w:w="1701" w:type="dxa"/>
          </w:tcPr>
          <w:p w14:paraId="6B41293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5D863224" w14:textId="77777777" w:rsidTr="00FD0348">
        <w:tc>
          <w:tcPr>
            <w:tcW w:w="629" w:type="dxa"/>
            <w:vMerge w:val="restart"/>
          </w:tcPr>
          <w:p w14:paraId="02C0C49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5.5.</w:t>
            </w:r>
          </w:p>
        </w:tc>
        <w:tc>
          <w:tcPr>
            <w:tcW w:w="5954" w:type="dxa"/>
            <w:vMerge w:val="restart"/>
          </w:tcPr>
          <w:p w14:paraId="38418EB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Вклад организаций и других внебюджетных источников в реализацию проекта в не денежной форме (трудовое участие, материалы и другие формы)</w:t>
            </w:r>
          </w:p>
        </w:tc>
        <w:tc>
          <w:tcPr>
            <w:tcW w:w="1701" w:type="dxa"/>
          </w:tcPr>
          <w:p w14:paraId="460E055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предусматривает</w:t>
            </w:r>
          </w:p>
        </w:tc>
        <w:tc>
          <w:tcPr>
            <w:tcW w:w="1701" w:type="dxa"/>
          </w:tcPr>
          <w:p w14:paraId="22EF9DD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EC25FC6" w14:textId="77777777" w:rsidTr="00FD0348">
        <w:tc>
          <w:tcPr>
            <w:tcW w:w="629" w:type="dxa"/>
            <w:vMerge/>
          </w:tcPr>
          <w:p w14:paraId="003E796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77C4349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D226C5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</w:t>
            </w:r>
          </w:p>
        </w:tc>
        <w:tc>
          <w:tcPr>
            <w:tcW w:w="1701" w:type="dxa"/>
          </w:tcPr>
          <w:p w14:paraId="6CA2DB4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</w:tbl>
    <w:p w14:paraId="41E0FEE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8"/>
          <w:szCs w:val="28"/>
        </w:rPr>
      </w:pPr>
    </w:p>
    <w:bookmarkEnd w:id="44"/>
    <w:p w14:paraId="6F9ED04F" w14:textId="46989651" w:rsidR="008A436C" w:rsidRDefault="008A436C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66CB80E2" w14:textId="281C47AD" w:rsidR="000F2DBD" w:rsidRDefault="000F2DBD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5FF68F10" w14:textId="77777777" w:rsidR="000F2DBD" w:rsidRPr="002517BC" w:rsidRDefault="000F2DBD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3AAA46FC" w14:textId="49CFDE86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Глава</w:t>
      </w:r>
      <w:r w:rsidR="000F2DBD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2517B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3171F4C2" w14:textId="48AFAE80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2517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r w:rsidR="000F2DBD">
        <w:rPr>
          <w:rFonts w:ascii="Times New Roman" w:hAnsi="Times New Roman" w:cs="Times New Roman"/>
          <w:sz w:val="28"/>
          <w:szCs w:val="28"/>
        </w:rPr>
        <w:t xml:space="preserve">          Д.А. Кочура </w:t>
      </w:r>
    </w:p>
    <w:p w14:paraId="7BC78DB1" w14:textId="77777777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93A9A0" w14:textId="77777777" w:rsidR="008A436C" w:rsidRPr="002517BC" w:rsidRDefault="008A436C" w:rsidP="008A436C">
      <w:pPr>
        <w:rPr>
          <w:sz w:val="28"/>
          <w:szCs w:val="28"/>
        </w:rPr>
      </w:pPr>
    </w:p>
    <w:p w14:paraId="08DF2F60" w14:textId="77777777" w:rsidR="008A436C" w:rsidRPr="002517BC" w:rsidRDefault="008A436C" w:rsidP="008A436C">
      <w:pPr>
        <w:rPr>
          <w:sz w:val="28"/>
          <w:szCs w:val="28"/>
        </w:rPr>
      </w:pPr>
    </w:p>
    <w:p w14:paraId="75293DF4" w14:textId="77777777" w:rsidR="00FB037B" w:rsidRPr="002517BC" w:rsidRDefault="00FB037B" w:rsidP="008A436C">
      <w:pPr>
        <w:keepNext/>
        <w:jc w:val="center"/>
        <w:outlineLvl w:val="2"/>
        <w:rPr>
          <w:sz w:val="28"/>
          <w:szCs w:val="28"/>
        </w:rPr>
      </w:pPr>
    </w:p>
    <w:sectPr w:rsidR="00FB037B" w:rsidRPr="002517BC" w:rsidSect="00FE47F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5FB14F2"/>
    <w:multiLevelType w:val="hybridMultilevel"/>
    <w:tmpl w:val="9246FA64"/>
    <w:lvl w:ilvl="0" w:tplc="DBC6F5C0">
      <w:start w:val="1"/>
      <w:numFmt w:val="decimal"/>
      <w:lvlText w:val="%1."/>
      <w:lvlJc w:val="left"/>
      <w:pPr>
        <w:ind w:left="112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589"/>
        </w:tabs>
        <w:ind w:left="5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abstractNum w:abstractNumId="2" w15:restartNumberingAfterBreak="0">
    <w:nsid w:val="453F46BA"/>
    <w:multiLevelType w:val="hybridMultilevel"/>
    <w:tmpl w:val="25DCBDB2"/>
    <w:lvl w:ilvl="0" w:tplc="FD66FBBE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  <w:rPr>
        <w:rFonts w:cs="Times New Roman"/>
      </w:rPr>
    </w:lvl>
  </w:abstractNum>
  <w:abstractNum w:abstractNumId="3" w15:restartNumberingAfterBreak="0">
    <w:nsid w:val="52206EDF"/>
    <w:multiLevelType w:val="hybridMultilevel"/>
    <w:tmpl w:val="CEE25E3A"/>
    <w:lvl w:ilvl="0" w:tplc="58A6365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2BE"/>
    <w:rsid w:val="00010D64"/>
    <w:rsid w:val="000562BE"/>
    <w:rsid w:val="000860CD"/>
    <w:rsid w:val="000D4EB8"/>
    <w:rsid w:val="000F2DBD"/>
    <w:rsid w:val="000F30E9"/>
    <w:rsid w:val="00101B65"/>
    <w:rsid w:val="001118C1"/>
    <w:rsid w:val="0014508C"/>
    <w:rsid w:val="00145204"/>
    <w:rsid w:val="00192C9D"/>
    <w:rsid w:val="00207A9B"/>
    <w:rsid w:val="002117B8"/>
    <w:rsid w:val="002517BC"/>
    <w:rsid w:val="002D490D"/>
    <w:rsid w:val="00361FFC"/>
    <w:rsid w:val="003701D7"/>
    <w:rsid w:val="003C578C"/>
    <w:rsid w:val="00403BF8"/>
    <w:rsid w:val="0040536E"/>
    <w:rsid w:val="004165B8"/>
    <w:rsid w:val="005242BF"/>
    <w:rsid w:val="0055689C"/>
    <w:rsid w:val="00560CB1"/>
    <w:rsid w:val="006016E0"/>
    <w:rsid w:val="0067458E"/>
    <w:rsid w:val="006F2264"/>
    <w:rsid w:val="00737E2D"/>
    <w:rsid w:val="007C4F4F"/>
    <w:rsid w:val="007C6AB1"/>
    <w:rsid w:val="00825D58"/>
    <w:rsid w:val="00837FF3"/>
    <w:rsid w:val="00842ECD"/>
    <w:rsid w:val="008565B6"/>
    <w:rsid w:val="008A436C"/>
    <w:rsid w:val="008D0697"/>
    <w:rsid w:val="00911C3A"/>
    <w:rsid w:val="009A7196"/>
    <w:rsid w:val="009C09A9"/>
    <w:rsid w:val="00A1044F"/>
    <w:rsid w:val="00A46AAC"/>
    <w:rsid w:val="00A72312"/>
    <w:rsid w:val="00B5309B"/>
    <w:rsid w:val="00B76CC8"/>
    <w:rsid w:val="00C2185E"/>
    <w:rsid w:val="00D910B7"/>
    <w:rsid w:val="00E12862"/>
    <w:rsid w:val="00F03060"/>
    <w:rsid w:val="00F452DB"/>
    <w:rsid w:val="00FB037B"/>
    <w:rsid w:val="00FD162D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0B8A"/>
  <w15:docId w15:val="{FA1F2BB2-3386-4381-B1D8-4A68A636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2B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053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36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A1044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Гипертекстовая ссылка"/>
    <w:uiPriority w:val="99"/>
    <w:rsid w:val="008A436C"/>
    <w:rPr>
      <w:color w:val="106BBE"/>
    </w:rPr>
  </w:style>
  <w:style w:type="character" w:customStyle="1" w:styleId="a7">
    <w:name w:val="Цветовое выделение"/>
    <w:uiPriority w:val="99"/>
    <w:rsid w:val="008A436C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3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3887</Words>
  <Characters>22156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Администраця</dc:creator>
  <cp:lastModifiedBy>Пользователь</cp:lastModifiedBy>
  <cp:revision>10</cp:revision>
  <cp:lastPrinted>2021-01-29T12:52:00Z</cp:lastPrinted>
  <dcterms:created xsi:type="dcterms:W3CDTF">2022-02-11T12:03:00Z</dcterms:created>
  <dcterms:modified xsi:type="dcterms:W3CDTF">2022-04-18T12:02:00Z</dcterms:modified>
</cp:coreProperties>
</file>