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3029" w:rsidRPr="00081833" w:rsidRDefault="00DC3029" w:rsidP="00D56F8A">
      <w:pPr>
        <w:rPr>
          <w:rFonts w:ascii="Times New Roman" w:hAnsi="Times New Roman" w:cs="Times New Roman"/>
          <w:b/>
          <w:sz w:val="32"/>
          <w:szCs w:val="32"/>
        </w:rPr>
      </w:pPr>
      <w:r w:rsidRPr="00081833">
        <w:rPr>
          <w:rFonts w:ascii="Times New Roman" w:hAnsi="Times New Roman" w:cs="Times New Roman"/>
          <w:b/>
          <w:sz w:val="32"/>
          <w:szCs w:val="32"/>
        </w:rPr>
        <w:t>Основан</w:t>
      </w:r>
      <w:bookmarkStart w:id="0" w:name="_GoBack"/>
      <w:bookmarkEnd w:id="0"/>
      <w:r w:rsidRPr="00081833">
        <w:rPr>
          <w:rFonts w:ascii="Times New Roman" w:hAnsi="Times New Roman" w:cs="Times New Roman"/>
          <w:b/>
          <w:sz w:val="32"/>
          <w:szCs w:val="32"/>
        </w:rPr>
        <w:t xml:space="preserve">ия, условия и </w:t>
      </w:r>
      <w:proofErr w:type="gramStart"/>
      <w:r w:rsidRPr="00081833">
        <w:rPr>
          <w:rFonts w:ascii="Times New Roman" w:hAnsi="Times New Roman" w:cs="Times New Roman"/>
          <w:b/>
          <w:sz w:val="32"/>
          <w:szCs w:val="32"/>
        </w:rPr>
        <w:t>порядок обжалования решений и действий государственных органов</w:t>
      </w:r>
      <w:proofErr w:type="gramEnd"/>
      <w:r w:rsidRPr="00081833">
        <w:rPr>
          <w:rFonts w:ascii="Times New Roman" w:hAnsi="Times New Roman" w:cs="Times New Roman"/>
          <w:b/>
          <w:sz w:val="32"/>
          <w:szCs w:val="32"/>
        </w:rPr>
        <w:t xml:space="preserve"> и их должностных лиц</w:t>
      </w:r>
    </w:p>
    <w:p w:rsidR="00DC3029" w:rsidRPr="00081833" w:rsidRDefault="00DC3029" w:rsidP="00D56F8A">
      <w:pPr>
        <w:rPr>
          <w:rFonts w:ascii="Times New Roman" w:hAnsi="Times New Roman" w:cs="Times New Roman"/>
          <w:sz w:val="28"/>
          <w:szCs w:val="28"/>
        </w:rPr>
      </w:pPr>
      <w:r w:rsidRPr="00081833">
        <w:rPr>
          <w:rFonts w:ascii="Times New Roman" w:hAnsi="Times New Roman" w:cs="Times New Roman"/>
        </w:rPr>
        <w:t xml:space="preserve">  </w:t>
      </w:r>
      <w:r w:rsidRPr="00081833">
        <w:rPr>
          <w:rFonts w:ascii="Times New Roman" w:hAnsi="Times New Roman" w:cs="Times New Roman"/>
          <w:sz w:val="28"/>
          <w:szCs w:val="28"/>
        </w:rPr>
        <w:t>Каждый гражданин, юридическое лицо вправе обратиться с жалобой, если считает, что неправомерными решениями, действиями государственных органов, их должностных лиц, государственных служащих нарушены его права и свободы. Ответственность государственного служащего наступает в связи с его обязанностью признавать, соблюдать и защищать права и свободы человека и гражданина в соответствии с Федеральным законом от 27.05.2003г.№ 58-ФЗ «О системе государственной службы Российской Федерации», Федеральным законом от 27.07.2004г. № 79-ФЗ «О государственной гражданской службе Российской Федерации». </w:t>
      </w:r>
      <w:r w:rsidRPr="00081833">
        <w:rPr>
          <w:rFonts w:ascii="Times New Roman" w:hAnsi="Times New Roman" w:cs="Times New Roman"/>
          <w:sz w:val="28"/>
          <w:szCs w:val="28"/>
        </w:rPr>
        <w:br/>
        <w:t>  К действиям (решениям) государственных органов, должностных лиц, государственных служащих которые могут быть обжалованы, относятся коллегиальные и единоличные действия (решения), в том числе представление официальной информации в результате которых: нарушены права и свободы гражданина, юридического лица; созданы препятствия осуществлению прав и свобод; незаконно возложена какая-либо обязанность или он незаконно привлечен к какой-либо ответственности. </w:t>
      </w:r>
      <w:r w:rsidRPr="00081833">
        <w:rPr>
          <w:rFonts w:ascii="Times New Roman" w:hAnsi="Times New Roman" w:cs="Times New Roman"/>
          <w:sz w:val="28"/>
          <w:szCs w:val="28"/>
        </w:rPr>
        <w:br/>
        <w:t>  Граждане, юридические лица вправе обжаловать также бездействие государственных органов должностных лиц, государственных служащих, если оно повлекло за собой вышеперечисленные последствия. Каждый гражданин, юридическое лицо имеет право получить, а должностные лица, государственные служащие обязаны ему предоставить возможность ознакомления с документами и материалами, непосредственно затрагивающими его права и свободы, если нет установленных федеральным законом ограничений на информацию, содержащуюся в этих документах и материалах. Гражданин, юридическое лицо вправе обжаловать как вышеназванные действия (решения), так и послужившую основанием для совершения действий (принятия решений) информацию либо то и другое одновременно. </w:t>
      </w:r>
      <w:r w:rsidRPr="00081833">
        <w:rPr>
          <w:rFonts w:ascii="Times New Roman" w:hAnsi="Times New Roman" w:cs="Times New Roman"/>
          <w:sz w:val="28"/>
          <w:szCs w:val="28"/>
        </w:rPr>
        <w:br/>
        <w:t xml:space="preserve">  К официальной информации относятся сведения в письменной или устной форме, повлиявшие на осуществление прав и свобод гражданина, юридического лица и представленные в адрес государственных органов, органов местного самоуправления, учреждений, предприятий и их объединений, общественных объединений или должностных лиц, государственных служащих, совершивших действия (принявших решения), с установленным авторством данной информации, если она признается судом как основание для совершения действий (принятия решений). Жалоба может </w:t>
      </w:r>
      <w:r w:rsidRPr="00081833">
        <w:rPr>
          <w:rFonts w:ascii="Times New Roman" w:hAnsi="Times New Roman" w:cs="Times New Roman"/>
          <w:sz w:val="28"/>
          <w:szCs w:val="28"/>
        </w:rPr>
        <w:lastRenderedPageBreak/>
        <w:t>быть подана в судебном и несудебном (ведомственном) порядке. Гражданин, юридическое лицо вправе обратиться с жалобой на решения, действия (бездействие), нарушающие его права и свободы, либо непосредственно в суд, либо к вышестоящему в порядке подчиненности государственному органу, должностному лицу, государственному служащему. Вышестоящие в порядке подчиненности орган, должностное лицо обязаны рассмотреть жалобу в установленные законодательством сроки. В соответствии с Федеральным законом от 02.05.2006г. № 59-ФЗ «О порядке рассмотрения обращений граждан Российской Федерации» письменное обращение должно быть рассмотрено в течение тридцати дней со дня регистрации. Федеральный закон от 27.07.2010г. № 210-ФЗ "Об организации предоставления государственных и муниципальных услуг" предусматривает сокращенные сроки для рассмотрения жалоб. </w:t>
      </w:r>
      <w:r w:rsidRPr="00081833">
        <w:rPr>
          <w:rFonts w:ascii="Times New Roman" w:hAnsi="Times New Roman" w:cs="Times New Roman"/>
          <w:sz w:val="28"/>
          <w:szCs w:val="28"/>
        </w:rPr>
        <w:br/>
        <w:t xml:space="preserve">  Жалоба, поступившая в орган, предоставляющий государственную услугу, либо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 Жалоба может быть подана как лично гражданином, права которого нарушены, так и через надлежаще уполномоченного представителя. В данном случае к жалобе должен быть приложен документ, подтверждающий полномочия представителя. Несудебный порядок обжалования решений, действий (бездействий) государственного органа, должностного лица, государственного служащего урегулирован Федеральным законом от 27.07.2010г. № 210-ФЗ «Об организации предоставления государственных и муниципальных услуг», Федеральным законом от 02.05.2006г. № 59-ФЗ «О порядке рассмотрения обращений граждан Российской Федерации». Судебный порядок обжалования решений, действий (бездействий) государственного органа, должностного лица, государственного служащего осуществляется в соответствии с требованиями главы 25 Гражданского процессуального </w:t>
      </w:r>
      <w:r w:rsidRPr="00081833">
        <w:rPr>
          <w:rFonts w:ascii="Times New Roman" w:hAnsi="Times New Roman" w:cs="Times New Roman"/>
          <w:sz w:val="28"/>
          <w:szCs w:val="28"/>
        </w:rPr>
        <w:lastRenderedPageBreak/>
        <w:t>кодекса Российской Федерации, а также главы 24 Арбитражного процессуального кодекса Российской Федерации. </w:t>
      </w:r>
    </w:p>
    <w:p w:rsidR="009F237D" w:rsidRPr="00081833" w:rsidRDefault="009F237D" w:rsidP="00D56F8A">
      <w:pPr>
        <w:rPr>
          <w:rFonts w:ascii="Times New Roman" w:hAnsi="Times New Roman" w:cs="Times New Roman"/>
        </w:rPr>
      </w:pPr>
    </w:p>
    <w:sectPr w:rsidR="009F237D" w:rsidRPr="000818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59F2"/>
    <w:rsid w:val="00081833"/>
    <w:rsid w:val="00911F69"/>
    <w:rsid w:val="009259F2"/>
    <w:rsid w:val="009F237D"/>
    <w:rsid w:val="00D56F8A"/>
    <w:rsid w:val="00DC30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5FDE36-F5BF-4520-B593-24023E78D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link w:val="20"/>
    <w:uiPriority w:val="9"/>
    <w:qFormat/>
    <w:rsid w:val="00911F6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11F69"/>
    <w:rPr>
      <w:rFonts w:ascii="Times New Roman" w:eastAsia="Times New Roman" w:hAnsi="Times New Roman" w:cs="Times New Roman"/>
      <w:b/>
      <w:bCs/>
      <w:sz w:val="36"/>
      <w:szCs w:val="36"/>
      <w:lang w:eastAsia="ru-RU"/>
    </w:rPr>
  </w:style>
  <w:style w:type="character" w:customStyle="1" w:styleId="apple-converted-space">
    <w:name w:val="apple-converted-space"/>
    <w:basedOn w:val="a0"/>
    <w:rsid w:val="00911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060042">
      <w:bodyDiv w:val="1"/>
      <w:marLeft w:val="0"/>
      <w:marRight w:val="0"/>
      <w:marTop w:val="0"/>
      <w:marBottom w:val="0"/>
      <w:divBdr>
        <w:top w:val="none" w:sz="0" w:space="0" w:color="auto"/>
        <w:left w:val="none" w:sz="0" w:space="0" w:color="auto"/>
        <w:bottom w:val="none" w:sz="0" w:space="0" w:color="auto"/>
        <w:right w:val="none" w:sz="0" w:space="0" w:color="auto"/>
      </w:divBdr>
      <w:divsChild>
        <w:div w:id="1628007942">
          <w:marLeft w:val="0"/>
          <w:marRight w:val="0"/>
          <w:marTop w:val="150"/>
          <w:marBottom w:val="150"/>
          <w:divBdr>
            <w:top w:val="none" w:sz="0" w:space="0" w:color="auto"/>
            <w:left w:val="none" w:sz="0" w:space="0" w:color="auto"/>
            <w:bottom w:val="none" w:sz="0" w:space="0" w:color="auto"/>
            <w:right w:val="none" w:sz="0" w:space="0" w:color="auto"/>
          </w:divBdr>
        </w:div>
        <w:div w:id="958102654">
          <w:marLeft w:val="0"/>
          <w:marRight w:val="0"/>
          <w:marTop w:val="0"/>
          <w:marBottom w:val="0"/>
          <w:divBdr>
            <w:top w:val="none" w:sz="0" w:space="0" w:color="auto"/>
            <w:left w:val="none" w:sz="0" w:space="0" w:color="auto"/>
            <w:bottom w:val="none" w:sz="0" w:space="0" w:color="auto"/>
            <w:right w:val="none" w:sz="0" w:space="0" w:color="auto"/>
          </w:divBdr>
          <w:divsChild>
            <w:div w:id="192934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7B865-FF5C-4BFB-B3A1-8D46A3133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750</Words>
  <Characters>4275</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cp:lastModifiedBy>
  <cp:revision>3</cp:revision>
  <dcterms:created xsi:type="dcterms:W3CDTF">2018-08-15T12:06:00Z</dcterms:created>
  <dcterms:modified xsi:type="dcterms:W3CDTF">2018-08-15T12:17:00Z</dcterms:modified>
</cp:coreProperties>
</file>