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0A14B" w14:textId="77777777" w:rsidR="00DD54E3" w:rsidRPr="00DD54E3" w:rsidRDefault="00DD54E3" w:rsidP="00DD54E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810ECE" wp14:editId="1D21B1FB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F8A4DF" w14:textId="77777777" w:rsidR="00DD54E3" w:rsidRPr="00DD54E3" w:rsidRDefault="00DD54E3" w:rsidP="00DD54E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4E3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14:paraId="20D9C4B2" w14:textId="77777777" w:rsidR="00DD54E3" w:rsidRPr="00DD54E3" w:rsidRDefault="00DD54E3" w:rsidP="00DD54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D54E3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5D5BB7A8" w14:textId="77777777" w:rsidR="00DD54E3" w:rsidRPr="00DD54E3" w:rsidRDefault="00DD54E3" w:rsidP="00DD54E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sz w:val="28"/>
          <w:szCs w:val="28"/>
        </w:rPr>
        <w:t xml:space="preserve">от  </w:t>
      </w:r>
      <w:r w:rsidR="00296483">
        <w:rPr>
          <w:rFonts w:ascii="Times New Roman" w:hAnsi="Times New Roman" w:cs="Times New Roman"/>
          <w:sz w:val="28"/>
          <w:szCs w:val="28"/>
        </w:rPr>
        <w:t>28.09.2022г.</w:t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  <w:t xml:space="preserve">  № </w:t>
      </w:r>
      <w:r w:rsidR="00296483">
        <w:rPr>
          <w:rFonts w:ascii="Times New Roman" w:hAnsi="Times New Roman" w:cs="Times New Roman"/>
          <w:sz w:val="28"/>
          <w:szCs w:val="28"/>
        </w:rPr>
        <w:t>137</w:t>
      </w:r>
    </w:p>
    <w:p w14:paraId="22A17D74" w14:textId="77777777" w:rsidR="00DD54E3" w:rsidRPr="00DD54E3" w:rsidRDefault="00DD54E3" w:rsidP="00DD54E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sz w:val="28"/>
          <w:szCs w:val="28"/>
        </w:rPr>
        <w:t>с. Вольное</w:t>
      </w:r>
    </w:p>
    <w:p w14:paraId="28568151" w14:textId="77777777" w:rsidR="00DD54E3" w:rsidRPr="00DD54E3" w:rsidRDefault="00DD54E3" w:rsidP="00DD54E3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</w:t>
      </w:r>
      <w:r w:rsidR="009879C7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методики планирования бюджетных ассигнований бюджета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Вольненского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Успенского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на 2023 год </w:t>
      </w:r>
    </w:p>
    <w:p w14:paraId="19ABC06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0180FD" w14:textId="77777777" w:rsidR="00486116" w:rsidRPr="005701D0" w:rsidRDefault="00DD54E3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174.2 Бюджетного кодекса Российской Федерации 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и в целях формирования бюджета </w:t>
      </w:r>
      <w:r w:rsidR="00486116" w:rsidRPr="005701D0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района, Положением о бюджетном процессе в Вольненском сельском поселении Успенского района, утвержденного решением Совета Вольненского сельского поселения Успенского района от 17.08.2022 № </w:t>
      </w:r>
      <w:proofErr w:type="gramStart"/>
      <w:r w:rsidR="00486116" w:rsidRPr="005701D0">
        <w:rPr>
          <w:rFonts w:ascii="Times New Roman" w:hAnsi="Times New Roman" w:cs="Times New Roman"/>
          <w:sz w:val="28"/>
          <w:szCs w:val="28"/>
        </w:rPr>
        <w:t xml:space="preserve">149,   </w:t>
      </w:r>
      <w:proofErr w:type="gramEnd"/>
      <w:r w:rsidR="00486116" w:rsidRPr="005701D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DBE6BFC" w14:textId="77777777" w:rsidR="00DD54E3" w:rsidRPr="005701D0" w:rsidRDefault="00DD54E3" w:rsidP="005701D0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>1. Утвердить Порядок</w:t>
      </w:r>
      <w:r w:rsidR="005D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планирования бюджетных ассигнований бюджета Вольненского сельского поселения Успенского на 2023 год </w:t>
      </w:r>
      <w:r w:rsidRPr="005701D0">
        <w:rPr>
          <w:rFonts w:ascii="Times New Roman" w:eastAsia="Times New Roman" w:hAnsi="Times New Roman" w:cs="Times New Roman"/>
          <w:sz w:val="28"/>
          <w:szCs w:val="28"/>
        </w:rPr>
        <w:t>согласно приложению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</w:t>
      </w:r>
      <w:r w:rsidRPr="005701D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4188F9" w14:textId="77777777" w:rsidR="005701D0" w:rsidRPr="005701D0" w:rsidRDefault="005701D0" w:rsidP="005701D0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>2.  Утвердить методику планирования бюджетных ассигнований бюджета Вольненского сельского поселения Успенского на 2023 год согласно приложению к настоящему решению</w:t>
      </w:r>
    </w:p>
    <w:p w14:paraId="16309DFD" w14:textId="77777777" w:rsidR="00725374" w:rsidRPr="005701D0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3</w:t>
      </w:r>
      <w:r w:rsidR="00725374" w:rsidRPr="005701D0">
        <w:rPr>
          <w:rFonts w:ascii="Times New Roman" w:hAnsi="Times New Roman" w:cs="Times New Roman"/>
          <w:sz w:val="28"/>
          <w:szCs w:val="28"/>
        </w:rPr>
        <w:t xml:space="preserve">. </w:t>
      </w:r>
      <w:r w:rsidR="00725374" w:rsidRPr="005701D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25374" w:rsidRPr="005701D0">
        <w:rPr>
          <w:rFonts w:ascii="Times New Roman" w:hAnsi="Times New Roman" w:cs="Times New Roman"/>
          <w:sz w:val="28"/>
          <w:szCs w:val="28"/>
        </w:rPr>
        <w:t>азместить настоящее постановление на официальном сайте Вольненского сельского поселения Успенского района.</w:t>
      </w:r>
    </w:p>
    <w:p w14:paraId="6229AB1B" w14:textId="77777777" w:rsidR="00725374" w:rsidRPr="005701D0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4</w:t>
      </w:r>
      <w:r w:rsidR="00725374" w:rsidRPr="005701D0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73960D7D" w14:textId="77777777" w:rsidR="00725374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5</w:t>
      </w:r>
      <w:r w:rsidR="00725374" w:rsidRPr="005701D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14:paraId="5E9056B7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5B904E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BBFAC4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9029C3" w14:textId="77777777" w:rsidR="001C450B" w:rsidRPr="001C450B" w:rsidRDefault="001C450B" w:rsidP="001C45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389F01B8" w14:textId="77777777" w:rsidR="001C450B" w:rsidRPr="001C450B" w:rsidRDefault="001C450B" w:rsidP="001C45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4711CE8E" w14:textId="77777777" w:rsidR="001C450B" w:rsidRPr="001C450B" w:rsidRDefault="001C450B" w:rsidP="001C450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112DE7D8" w14:textId="77777777" w:rsidR="00DD54E3" w:rsidRPr="00725374" w:rsidRDefault="00DD54E3" w:rsidP="00725374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374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923FD2C" w14:textId="77777777" w:rsidR="00DD54E3" w:rsidRPr="00725374" w:rsidRDefault="00DD54E3" w:rsidP="00725374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374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4B4413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2360E8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ED92CF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C9DB47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92081A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F1A063C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lastRenderedPageBreak/>
        <w:t xml:space="preserve">Проект подготовлен и внесен:   </w:t>
      </w:r>
    </w:p>
    <w:p w14:paraId="746DF23A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Главный специалист, финансист </w:t>
      </w:r>
    </w:p>
    <w:p w14:paraId="38F29162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</w:t>
      </w:r>
    </w:p>
    <w:p w14:paraId="4CC02F3F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>поселения Успенский район                                                      Т.В. Гусева</w:t>
      </w:r>
    </w:p>
    <w:p w14:paraId="03E16B2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__________ 2022г   </w:t>
      </w:r>
    </w:p>
    <w:p w14:paraId="79D8031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EFB805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4177748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И.о. главного специалиста </w:t>
      </w:r>
    </w:p>
    <w:p w14:paraId="1EBE40AD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                                                    С.В. </w:t>
      </w:r>
      <w:proofErr w:type="spellStart"/>
      <w:r w:rsidRPr="00014ED5">
        <w:rPr>
          <w:rFonts w:ascii="Times New Roman" w:hAnsi="Times New Roman" w:cs="Times New Roman"/>
          <w:sz w:val="28"/>
          <w:szCs w:val="28"/>
        </w:rPr>
        <w:t>Дзина</w:t>
      </w:r>
      <w:proofErr w:type="spellEnd"/>
    </w:p>
    <w:p w14:paraId="03C3FA5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                                 __________ 2022г  </w:t>
      </w:r>
    </w:p>
    <w:p w14:paraId="106714F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D9B7D1A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Ведущий специалист, юрист </w:t>
      </w:r>
    </w:p>
    <w:p w14:paraId="311B2B95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</w:t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  <w:t xml:space="preserve">А.Н. </w:t>
      </w:r>
      <w:proofErr w:type="spellStart"/>
      <w:r w:rsidRPr="00014ED5">
        <w:rPr>
          <w:rFonts w:ascii="Times New Roman" w:hAnsi="Times New Roman" w:cs="Times New Roman"/>
          <w:sz w:val="28"/>
          <w:szCs w:val="28"/>
        </w:rPr>
        <w:t>Гужбина</w:t>
      </w:r>
      <w:proofErr w:type="spellEnd"/>
    </w:p>
    <w:p w14:paraId="7A63C47F" w14:textId="77777777" w:rsidR="00DD54E3" w:rsidRPr="00014ED5" w:rsidRDefault="00014ED5" w:rsidP="00014ED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поселения Успенский район                                                      __________ 2022г   </w:t>
      </w:r>
    </w:p>
    <w:p w14:paraId="60764661" w14:textId="77777777" w:rsidR="00DD54E3" w:rsidRPr="00014ED5" w:rsidRDefault="00DD54E3" w:rsidP="00014ED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ED5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476D60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DFD756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F8DC65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CFF9E5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56B926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ADB7459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00B3D6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A3F14F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11460A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5CD02D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4F1FA7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221BE2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89D197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3A5063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2AF18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81BDB7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57C2E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C5B2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A1B518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AD2FF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15CCD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5FC06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64EBAA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B18DBB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9728E3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0839CD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9E1CD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C4C311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7C12A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E57D31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00B4CB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6248A1E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62D3677B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6335B791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 w:rsidRPr="00292317">
        <w:rPr>
          <w:rFonts w:ascii="Times New Roman" w:hAnsi="Times New Roman" w:cs="Times New Roman"/>
          <w:sz w:val="28"/>
          <w:szCs w:val="28"/>
        </w:rPr>
        <w:t>от __________ № ____</w:t>
      </w:r>
    </w:p>
    <w:p w14:paraId="1ED0265F" w14:textId="77777777" w:rsidR="00292317" w:rsidRPr="00292317" w:rsidRDefault="00292317" w:rsidP="00292317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5CC52F" w14:textId="77777777" w:rsidR="00BD3FC2" w:rsidRP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планирования бюджетных ассигнований </w:t>
      </w:r>
    </w:p>
    <w:p w14:paraId="2C05582B" w14:textId="77777777" w:rsid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бюджета Вольненского сельского поселения </w:t>
      </w:r>
    </w:p>
    <w:p w14:paraId="64143705" w14:textId="77777777" w:rsid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Успенского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района </w:t>
      </w: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>на 2023 год</w:t>
      </w:r>
    </w:p>
    <w:p w14:paraId="768FAD01" w14:textId="77777777" w:rsidR="00DD54E3" w:rsidRPr="00BD3FC2" w:rsidRDefault="00DD54E3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14:paraId="00ECF8A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планирования бюджетных ассигнований бюджета </w:t>
      </w:r>
      <w:r w:rsidR="00BD3FC2" w:rsidRPr="00A625FF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 на 2023 год (далее - Порядок) разработан в соответствии со статьей 174.2 Бюджетного кодекса Российской Федерации, </w:t>
      </w:r>
      <w:r w:rsidR="00BD3FC2" w:rsidRPr="00A625FF">
        <w:rPr>
          <w:rFonts w:ascii="Times New Roman" w:hAnsi="Times New Roman" w:cs="Times New Roman"/>
          <w:sz w:val="28"/>
          <w:szCs w:val="28"/>
        </w:rPr>
        <w:t>Положением о бюджетном процессе в Вольненском сельском поселении Успенского района, утвержденного решением Совета Вольненского сельского поселения Успенского района от 17.08.2022 № 149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A625FF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>28.09.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2022 года № </w:t>
      </w:r>
      <w:r w:rsidR="00296483">
        <w:rPr>
          <w:rFonts w:ascii="Times New Roman" w:eastAsia="Times New Roman" w:hAnsi="Times New Roman" w:cs="Times New Roman"/>
          <w:sz w:val="28"/>
          <w:szCs w:val="28"/>
        </w:rPr>
        <w:t>136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="00A625FF" w:rsidRPr="00A625FF">
        <w:rPr>
          <w:rFonts w:ascii="Times New Roman" w:hAnsi="Times New Roman" w:cs="Times New Roman"/>
          <w:sz w:val="28"/>
          <w:szCs w:val="28"/>
        </w:rPr>
        <w:t>Об утверждении порядка и графика составления проекта бюджета Вольненского сельского поселения Успенского района на очередной финансовый год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" и определяет порядок и методику планирования бюджетных ассигнований бюджета </w:t>
      </w:r>
      <w:r w:rsidR="00A625FF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>(далее - бюдж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>етные ассигнования) на 2023 год.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E0CBB53" w14:textId="77777777" w:rsidR="00DD54E3" w:rsidRPr="00DD54E3" w:rsidRDefault="00DD54E3" w:rsidP="00067EBF">
      <w:pPr>
        <w:pStyle w:val="a5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планирования бюджетных ассигнований и механизмы взаимодействия участников бюджетного процесса планирования при планировании бюджетных ассигнований</w:t>
      </w:r>
    </w:p>
    <w:p w14:paraId="697B14A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1. В целях обеспечения своевременного планирования бюджетных ассигнований администрация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 сельского поселения) в срок до 5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направляет настоящий Порядок субъектам бюджетного планирования.</w:t>
      </w:r>
    </w:p>
    <w:p w14:paraId="31D4242C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2. Планирование бюджетных ассигнований осуществляется исполнительными органами муниципальной власти в разрезе муниципальных программ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и непрограммных направлений их деятельности, распределенных по перечню и кодам целевых статей расходов бюджета района в соответствии с утвержденным администрацией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E453B2"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Порядком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поселения.</w:t>
      </w:r>
    </w:p>
    <w:p w14:paraId="327C718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3. При планировании бюджетных ассигнований субъекты бюджетного планирования в срок до 15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помимо информации, установленной постановлением администрации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28.09.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2022 года №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53B2"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="00E453B2" w:rsidRPr="00A625FF">
        <w:rPr>
          <w:rFonts w:ascii="Times New Roman" w:hAnsi="Times New Roman" w:cs="Times New Roman"/>
          <w:sz w:val="28"/>
          <w:szCs w:val="28"/>
        </w:rPr>
        <w:t xml:space="preserve">Об утверждении порядка и графика составления проекта бюджета Вольненского сельского поселения </w:t>
      </w:r>
      <w:r w:rsidR="00E453B2" w:rsidRPr="00A625FF">
        <w:rPr>
          <w:rFonts w:ascii="Times New Roman" w:hAnsi="Times New Roman" w:cs="Times New Roman"/>
          <w:sz w:val="28"/>
          <w:szCs w:val="28"/>
        </w:rPr>
        <w:lastRenderedPageBreak/>
        <w:t>Успенского района на очередной финансовый год</w:t>
      </w:r>
      <w:r w:rsidR="00E453B2"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, представляют в администрацию сельского поселения:</w:t>
      </w:r>
    </w:p>
    <w:p w14:paraId="6B1BC45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расчет объемов бюджетных ассигнований, направляемых на исполнение публичных нормативных обязательств;</w:t>
      </w:r>
    </w:p>
    <w:p w14:paraId="23494E2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необходимые для расчетов сведения о практической реализации Указов Президента Российской Федерации от 7 мая 2012 года (№№596-606) , от 1 июня 2012 года № 761, от 28 декабря 2012 года № 1688;</w:t>
      </w:r>
    </w:p>
    <w:p w14:paraId="4E48C9EC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обоснованные предложения для расчета субсидий на иные цели на очередной финансовый год в разрезе автономных и бюджетных учреждений;</w:t>
      </w:r>
    </w:p>
    <w:p w14:paraId="597737B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оценку расходов в разрезе видов расходов, финансируемых за счет платных услуг, и доходов от приносящей доход деятельн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 xml:space="preserve">ости за текущий финансовый год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(в разрезе автономных, бюджетных, казенных учреждений).</w:t>
      </w:r>
    </w:p>
    <w:p w14:paraId="4DA0CD7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4. Субъекты бюджетного планирования вправе одновременно с представлением в администрацию сельского поселения вышеперечисленных документов представить перечень несогласованных вопросов, предусматривающих увеличение общего объема бюджетных ассигнований, доведенных администрацией сельского поселения.</w:t>
      </w:r>
    </w:p>
    <w:p w14:paraId="2CF7C06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5. При планировании бюджетных ассигнований администрация сельского поселения:</w:t>
      </w:r>
    </w:p>
    <w:p w14:paraId="379CE54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осуществляет проверку и анализ представленных субъектами бюджетного планирования расчетов и обоснований, направляет замечания по указанным проектам расчетов соответствующим субъектам бюджетного планирования;</w:t>
      </w:r>
    </w:p>
    <w:p w14:paraId="191538B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консолидирует представленную от субъектов бюджетного планирования информацию по главным распорядителям средств бюджета сельского поселения и формирует ее свод по форме.</w:t>
      </w:r>
    </w:p>
    <w:p w14:paraId="5E2E002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6. Администрация сельского поселения проводит конкурсное распределение бюджета принимаемых обязательств в соответствии с эффективностью планируемых мероприятий согласно приложению 1 к настоящему Порядку.</w:t>
      </w:r>
    </w:p>
    <w:p w14:paraId="25C9989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7. По представленным субъектами бюджетного планирования перечням несогласованных вопросов, предусматривающих увеличение объема бюджетных ассигнований, доведенных администрацией сельского поселения на 2023 год, администрация сельского поселения до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2022 года проводятся согласительные совещания с представителями субъектов бюджетного планирования.</w:t>
      </w:r>
    </w:p>
    <w:p w14:paraId="41EE9A7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8. При проведении согласительных совещаний с представителями субъекта бюджетного планирования должны быть рассмотрены следующие позиции:</w:t>
      </w:r>
    </w:p>
    <w:p w14:paraId="79A88C0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распределение предельных объемов бюджетного финансирования по действующим обязательствам на 2023 год;</w:t>
      </w:r>
    </w:p>
    <w:p w14:paraId="5210458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разногласия по доведенным предельным объемам на 2023 год в рамках действующих обязательств;</w:t>
      </w:r>
    </w:p>
    <w:p w14:paraId="554912CE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перечень и параметры по принимаемым обязательствам на 2023 год;</w:t>
      </w:r>
    </w:p>
    <w:p w14:paraId="6F6347D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- меры, принимаемые (намеченные)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14:paraId="4EC80F9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Несогласованные вопросы,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озвученные 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согласительных совещани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ях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, могут быть вынесены в установленном порядке субъектом бюджетного планирования на рассмотрение администрации сельского поселения.</w:t>
      </w:r>
    </w:p>
    <w:p w14:paraId="6C0B2A3C" w14:textId="77777777" w:rsid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9. Расходные обязательства, представленные субъектами бюджетного планирования по окончании процедуры согласования параметров бюджета, к рассмотрению администрацией сельского поселения не принимаются. При необходимости исполнения возникших расходных обязательств в очередном финансовом году и плановом периоде субъект бюджетного планирования изыскивает возможности, определяя приоритеты в пределах согласованного протокольно объема бюджета данного субъекта бюджетного планирования на соответствующий год.</w:t>
      </w:r>
    </w:p>
    <w:p w14:paraId="03602ED8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1CF71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AFD3A8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790F3" w14:textId="77777777" w:rsidR="00C209FD" w:rsidRPr="001C450B" w:rsidRDefault="00C209FD" w:rsidP="00C209FD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3460879B" w14:textId="77777777" w:rsidR="00C209FD" w:rsidRPr="001C450B" w:rsidRDefault="00C209FD" w:rsidP="00C209FD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63F0A2A" w14:textId="77777777" w:rsidR="00C209FD" w:rsidRPr="001C450B" w:rsidRDefault="00C209FD" w:rsidP="00C209F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6B75EAAF" w14:textId="77777777" w:rsidR="00C209FD" w:rsidRPr="00DD54E3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B93E7A" w14:textId="77777777" w:rsid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E9E8E62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C92B0E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858FA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5C6A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02B03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2FD72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5D8F1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8423A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2153C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970528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AD94B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2E16E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3081A4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EA4A7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89C6B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563DA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477C3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35E50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560140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7AB41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5BA6E8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1ECFDF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B1983B1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5CDDE36F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476AF3C3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 w:rsidRPr="00292317">
        <w:rPr>
          <w:rFonts w:ascii="Times New Roman" w:hAnsi="Times New Roman" w:cs="Times New Roman"/>
          <w:sz w:val="28"/>
          <w:szCs w:val="28"/>
        </w:rPr>
        <w:t>от __________ № ____</w:t>
      </w:r>
    </w:p>
    <w:p w14:paraId="6D1662E5" w14:textId="77777777" w:rsidR="00067EBF" w:rsidRPr="00C209FD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DCC9FB" w14:textId="77777777" w:rsidR="00067EBF" w:rsidRPr="00276777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6777">
        <w:rPr>
          <w:rFonts w:ascii="Times New Roman" w:eastAsia="Times New Roman" w:hAnsi="Times New Roman" w:cs="Times New Roman"/>
          <w:b/>
          <w:sz w:val="28"/>
          <w:szCs w:val="28"/>
        </w:rPr>
        <w:t>Методика планирования бюджетных ассигнований бюджета Вольненского сельского поселения Успенского на 2023 год</w:t>
      </w:r>
    </w:p>
    <w:p w14:paraId="473D4D1E" w14:textId="77777777" w:rsidR="00276777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C454D0" w14:textId="77777777" w:rsidR="00DD54E3" w:rsidRPr="00DD54E3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2767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D54E3"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расчета ассигнований, необходимых для исполнения бюджетов действующих и принимаемых обязательств на очередной финансовый год</w:t>
      </w:r>
    </w:p>
    <w:p w14:paraId="27F66C0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1. Целью настоящей Методики является создание единой методической базы расчета расходов бюджета сельского поселения в разрезе субъектов бюджетного планирования и бюджетов действующих и принимаемых обязательств.</w:t>
      </w:r>
    </w:p>
    <w:p w14:paraId="339B38C9" w14:textId="77777777" w:rsidR="00DD54E3" w:rsidRPr="00C209FD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2. Администрация сельского поселения за основу расчетов предельных объемов бюджетного финансирования принимаются показатели, утвержденные решением </w:t>
      </w:r>
      <w:r w:rsidR="00C209FD" w:rsidRPr="00C209F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209FD" w:rsidRPr="00C209FD">
        <w:rPr>
          <w:rFonts w:ascii="Times New Roman" w:hAnsi="Times New Roman" w:cs="Times New Roman"/>
          <w:sz w:val="28"/>
          <w:szCs w:val="28"/>
        </w:rPr>
        <w:t xml:space="preserve">овета Вольненского сельского поселения Успенского района </w:t>
      </w:r>
      <w:r w:rsidR="00C209FD" w:rsidRPr="00C209FD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CD15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(с изменениями и дополнениями)</w:t>
      </w:r>
      <w:r w:rsidRPr="00C209F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DE549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подлежащих учету при </w:t>
      </w:r>
      <w:r w:rsidR="004940DB">
        <w:rPr>
          <w:rFonts w:ascii="Times New Roman" w:eastAsia="Times New Roman" w:hAnsi="Times New Roman" w:cs="Times New Roman"/>
          <w:sz w:val="28"/>
          <w:szCs w:val="28"/>
        </w:rPr>
        <w:t>планировании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бюджета сельского поселения на</w:t>
      </w:r>
      <w:r w:rsidR="004940DB">
        <w:rPr>
          <w:rFonts w:ascii="Times New Roman" w:eastAsia="Times New Roman" w:hAnsi="Times New Roman" w:cs="Times New Roman"/>
          <w:sz w:val="28"/>
          <w:szCs w:val="28"/>
        </w:rPr>
        <w:t xml:space="preserve"> следующий финансовый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4060932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К числу таких решений относятся:</w:t>
      </w:r>
    </w:p>
    <w:p w14:paraId="53F9242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увеличение в течение текущего года заработной платы работникам бюджетной сферы.</w:t>
      </w:r>
    </w:p>
    <w:p w14:paraId="17EC5A0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Изменения бюджета текущего года для расчета прогноза на очередной финансовый год классифицируются как действующие обязательства.</w:t>
      </w:r>
    </w:p>
    <w:p w14:paraId="6146E6C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3. Субъекты бюджетного планирования в рамках бюджетных полномочий главных распорядителей средств бюджета сельского поселения (ст. 158 Бюджетного кодекса Российской Федерации)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14:paraId="780F71F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4. 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пенсий и пособий по социальной помощи населению,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приобретение продуктов питания и медикаментов, оплату коммунальных услуг, налогов, сборов и других обязательных платежей в бюджет, субсидии бюджетным, автономным учреждениям на финансовое обеспечение муниципального задания на оказание муниципальных услуг (выполнение работ), безвозмездные перечисления местным бюджетам.</w:t>
      </w:r>
    </w:p>
    <w:p w14:paraId="0395357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5. При расчете расходов на оплату труда применяются условия оплаты, установленные действующими нормативными правовыми актами сельского поселения.</w:t>
      </w:r>
    </w:p>
    <w:p w14:paraId="0E3079B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6. Расходы на обеспечение функций органов местного самоуправления сельского поселения и подведомственных им казенных учреждений, связанные с закупкой товаров, работ, услуг, определяются на основе нормативных затрат, установленных Правилами определения нормативных затрат на обеспечение функций главных распорядителей средств бюджета сельского поселения, в том числе подведомственных им казенных учреждений, в пределах доведенного предельного объема бюджетных ассигнований.</w:t>
      </w:r>
    </w:p>
    <w:p w14:paraId="74B9008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7. Объемы бюджетных ассигнований на исполнение действующих расходных обязательств по обслуживанию муниципального внутреннего долга рассчитываются в соответствии с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 правовыми актами 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, заключенными муниципальными контрактами, договорами и соглашениями, определяющими условия привлечения, обращения и погашения муниципальных долговых обязательств 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, а также планируемыми к принятию или изменению в 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>очередном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финансовом году.</w:t>
      </w:r>
    </w:p>
    <w:p w14:paraId="7856C9C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Если в качестве источников финансирования дефицита бюджета сельского поселения в 2023 год планируется привлечение новых заимствований, то при расчете и планировании объема привлечения заимствований учитываются </w:t>
      </w:r>
      <w:proofErr w:type="gramStart"/>
      <w:r w:rsidRPr="00DD54E3">
        <w:rPr>
          <w:rFonts w:ascii="Times New Roman" w:eastAsia="Times New Roman" w:hAnsi="Times New Roman" w:cs="Times New Roman"/>
          <w:sz w:val="28"/>
          <w:szCs w:val="28"/>
        </w:rPr>
        <w:t>возникающие</w:t>
      </w:r>
      <w:proofErr w:type="gramEnd"/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в связи с этим расходные обязательства по обслуживанию соответствующих долговых обязательств в очередном финансовом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86FBA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8. Для рассмотрения и согласования прогнозного объема бюдж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 xml:space="preserve">етных ассигнований на 2023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год субъекты бюджетного планирования представляют в администрацию сельского поселения не позднее 3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>0 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2022 года обоснования бюджетных ассигнований согласно приложению 2 и 3 к настоящему Порядку.</w:t>
      </w:r>
    </w:p>
    <w:p w14:paraId="3971305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657C741" w14:textId="77777777" w:rsidR="00DD54E3" w:rsidRPr="00DD54E3" w:rsidRDefault="0027677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II</w:t>
      </w:r>
      <w:r w:rsidR="00DD54E3" w:rsidRPr="00DD54E3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DD54E3"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расчета нормативов формирования расходов, связанных со служебными командировками на территории Российской Федерации</w:t>
      </w:r>
    </w:p>
    <w:p w14:paraId="3083E00E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E3751F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1. Настоящая Методика определяет порядок расчета нормативов формирования расходов, связанных со служебными командировками на территории Российской Федерации (далее – норматив расходов, связанных со служебными командировками) муниципальных служащих администрации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lastRenderedPageBreak/>
        <w:t>Вольненского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>Успенского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района и работников муниципальных учреждений сельского поселения, ограничивающих максимальный размер расходов на указанные цели, осуществляемые за счет средств бюджета сельского поселения.</w:t>
      </w:r>
    </w:p>
    <w:p w14:paraId="3B4FC17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2. Расчет нормативов расходов, связанных со служебными командировками, производится исходя из среднего количества командировок за год, предшествующий планируемому, с учетом положений ст.161 Бюджетного кодекса Российской Федерации, ст. 168 Трудового кодекса Российской Федерации, постановлением Правительства Российской Федерации от 13 октября 2008 года №749 «Об особенностях направления работн</w:t>
      </w:r>
      <w:r w:rsidR="00E933D5">
        <w:rPr>
          <w:rFonts w:ascii="Times New Roman" w:eastAsia="Times New Roman" w:hAnsi="Times New Roman" w:cs="Times New Roman"/>
          <w:sz w:val="28"/>
          <w:szCs w:val="28"/>
        </w:rPr>
        <w:t>иков в служебные командировки»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BD416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3. 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производится исходя из фактических расходов, сложившихся за год, предшествующий планируемому.</w:t>
      </w:r>
    </w:p>
    <w:p w14:paraId="6081EF9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3D16D76" w14:textId="77777777" w:rsidR="00CE7B62" w:rsidRDefault="00CE7B62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614080" w14:textId="77777777" w:rsidR="00E933D5" w:rsidRDefault="00E933D5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1F4596C" w14:textId="77777777" w:rsidR="00E933D5" w:rsidRPr="001C450B" w:rsidRDefault="00E933D5" w:rsidP="00E933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761765CA" w14:textId="77777777" w:rsidR="00E933D5" w:rsidRPr="001C450B" w:rsidRDefault="00E933D5" w:rsidP="00E933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AA8E340" w14:textId="77777777" w:rsidR="00E933D5" w:rsidRPr="001C450B" w:rsidRDefault="00E933D5" w:rsidP="00E933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3C230B9B" w14:textId="77777777" w:rsidR="00E933D5" w:rsidRPr="00DD54E3" w:rsidRDefault="00E933D5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933D5" w:rsidRPr="00DD54E3" w:rsidSect="00CE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E3"/>
    <w:rsid w:val="00014ED5"/>
    <w:rsid w:val="00067EBF"/>
    <w:rsid w:val="001C450B"/>
    <w:rsid w:val="00276777"/>
    <w:rsid w:val="00292317"/>
    <w:rsid w:val="00296483"/>
    <w:rsid w:val="00486116"/>
    <w:rsid w:val="004940DB"/>
    <w:rsid w:val="005701D0"/>
    <w:rsid w:val="005D233A"/>
    <w:rsid w:val="006A4D7E"/>
    <w:rsid w:val="00725374"/>
    <w:rsid w:val="00920A0F"/>
    <w:rsid w:val="009879C7"/>
    <w:rsid w:val="00A625FF"/>
    <w:rsid w:val="00BD3FC2"/>
    <w:rsid w:val="00C209FD"/>
    <w:rsid w:val="00C95F4D"/>
    <w:rsid w:val="00CD1502"/>
    <w:rsid w:val="00CE7B62"/>
    <w:rsid w:val="00DD54E3"/>
    <w:rsid w:val="00E453B2"/>
    <w:rsid w:val="00E933D5"/>
    <w:rsid w:val="00EB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01F95"/>
  <w15:docId w15:val="{9ED8E87D-B494-4535-8535-F3AF7F9A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54E3"/>
    <w:rPr>
      <w:b/>
      <w:bCs/>
    </w:rPr>
  </w:style>
  <w:style w:type="paragraph" w:styleId="a5">
    <w:name w:val="No Spacing"/>
    <w:uiPriority w:val="1"/>
    <w:qFormat/>
    <w:rsid w:val="00DD54E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D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54E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45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5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</cp:revision>
  <cp:lastPrinted>2022-09-29T12:11:00Z</cp:lastPrinted>
  <dcterms:created xsi:type="dcterms:W3CDTF">2022-09-29T12:12:00Z</dcterms:created>
  <dcterms:modified xsi:type="dcterms:W3CDTF">2022-09-29T12:12:00Z</dcterms:modified>
</cp:coreProperties>
</file>